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11806" w14:textId="77777777" w:rsidR="00695DC2" w:rsidRDefault="00064B24">
      <w:pPr>
        <w:rPr>
          <w:lang w:val="en-GB"/>
        </w:rPr>
      </w:pPr>
      <w:r w:rsidRPr="00C912A4">
        <w:rPr>
          <w:noProof/>
          <w:lang w:val="en-US"/>
        </w:rPr>
        <mc:AlternateContent>
          <mc:Choice Requires="wps">
            <w:drawing>
              <wp:anchor distT="0" distB="0" distL="114300" distR="114300" simplePos="0" relativeHeight="251658240" behindDoc="0" locked="0" layoutInCell="1" allowOverlap="1" wp14:anchorId="2FACB469" wp14:editId="0F91EEAC">
                <wp:simplePos x="0" y="0"/>
                <wp:positionH relativeFrom="column">
                  <wp:posOffset>2824480</wp:posOffset>
                </wp:positionH>
                <wp:positionV relativeFrom="paragraph">
                  <wp:posOffset>1183005</wp:posOffset>
                </wp:positionV>
                <wp:extent cx="2360930" cy="1404620"/>
                <wp:effectExtent l="0" t="0" r="127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631F20" w14:textId="77777777" w:rsidR="00C912A4" w:rsidRPr="00C912A4" w:rsidRDefault="00C912A4">
                            <w:pPr>
                              <w:rPr>
                                <w:b/>
                                <w:color w:val="4472C4"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12A4">
                              <w:rPr>
                                <w:b/>
                                <w:color w:val="4472C4" w:themeColor="accent1"/>
                                <w:sz w:val="40"/>
                              </w:rPr>
                              <w:t>in Higher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ACB469" id="_x0000_t202" coordsize="21600,21600" o:spt="202" path="m,l,21600r21600,l21600,xe">
                <v:stroke joinstyle="miter"/>
                <v:path gradientshapeok="t" o:connecttype="rect"/>
              </v:shapetype>
              <v:shape id="Tekstvak 2" o:spid="_x0000_s1026" type="#_x0000_t202" style="position:absolute;margin-left:222.4pt;margin-top:93.15pt;width:185.9pt;height:1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" stroked="f">
                <v:textbox style="mso-fit-shape-to-text:t">
                  <w:txbxContent>
                    <w:p w14:paraId="64631F20" w14:textId="77777777" w:rsidR="00C912A4" w:rsidRPr="00C912A4" w:rsidRDefault="00C912A4">
                      <w:pPr>
                        <w:rPr>
                          <w:b/>
                          <w:color w:val="4472C4"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12A4">
                        <w:rPr>
                          <w:b/>
                          <w:color w:val="4472C4" w:themeColor="accent1"/>
                          <w:sz w:val="40"/>
                        </w:rPr>
                        <w:t>in Higher Education</w:t>
                      </w:r>
                    </w:p>
                  </w:txbxContent>
                </v:textbox>
              </v:shape>
            </w:pict>
          </mc:Fallback>
        </mc:AlternateContent>
      </w:r>
      <w:r>
        <w:rPr>
          <w:noProof/>
          <w:lang w:val="en-US"/>
        </w:rPr>
        <w:drawing>
          <wp:inline distT="0" distB="0" distL="0" distR="0" wp14:anchorId="6C7DFDBF" wp14:editId="387C6A3E">
            <wp:extent cx="5760720" cy="2346960"/>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346960"/>
                    </a:xfrm>
                    <a:prstGeom prst="rect">
                      <a:avLst/>
                    </a:prstGeom>
                  </pic:spPr>
                </pic:pic>
              </a:graphicData>
            </a:graphic>
          </wp:inline>
        </w:drawing>
      </w:r>
    </w:p>
    <w:p w14:paraId="5BA3673C" w14:textId="2A450118" w:rsidR="00064B24" w:rsidRPr="00D464EB" w:rsidRDefault="00064B24" w:rsidP="00D464EB">
      <w:pPr>
        <w:jc w:val="center"/>
        <w:rPr>
          <w:b/>
          <w:lang w:val="en-GB"/>
        </w:rPr>
      </w:pPr>
      <w:r w:rsidRPr="00D464EB">
        <w:rPr>
          <w:b/>
          <w:lang w:val="en-GB"/>
        </w:rPr>
        <w:t>General Meeting of the ICLHE Association</w:t>
      </w:r>
    </w:p>
    <w:p w14:paraId="26BC4676" w14:textId="3447C226" w:rsidR="00064B24" w:rsidRDefault="00064B24" w:rsidP="00D464EB">
      <w:pPr>
        <w:jc w:val="center"/>
        <w:rPr>
          <w:b/>
          <w:lang w:val="en-GB"/>
        </w:rPr>
      </w:pPr>
      <w:proofErr w:type="spellStart"/>
      <w:r w:rsidRPr="00D464EB">
        <w:rPr>
          <w:b/>
          <w:lang w:val="en-GB"/>
        </w:rPr>
        <w:t>Universit</w:t>
      </w:r>
      <w:r w:rsidR="005B54A3">
        <w:rPr>
          <w:b/>
          <w:lang w:val="en-GB"/>
        </w:rPr>
        <w:t>at</w:t>
      </w:r>
      <w:proofErr w:type="spellEnd"/>
      <w:r w:rsidR="005B54A3">
        <w:rPr>
          <w:b/>
          <w:lang w:val="en-GB"/>
        </w:rPr>
        <w:t xml:space="preserve"> </w:t>
      </w:r>
      <w:proofErr w:type="spellStart"/>
      <w:r w:rsidR="00D93273">
        <w:rPr>
          <w:b/>
          <w:lang w:val="en-GB"/>
        </w:rPr>
        <w:t>Jaume</w:t>
      </w:r>
      <w:proofErr w:type="spellEnd"/>
      <w:r w:rsidR="00D93273">
        <w:rPr>
          <w:b/>
          <w:lang w:val="en-GB"/>
        </w:rPr>
        <w:t xml:space="preserve"> I</w:t>
      </w:r>
      <w:r w:rsidRPr="00D464EB">
        <w:rPr>
          <w:b/>
          <w:lang w:val="en-GB"/>
        </w:rPr>
        <w:t xml:space="preserve">, </w:t>
      </w:r>
      <w:proofErr w:type="spellStart"/>
      <w:r w:rsidR="00D93273">
        <w:rPr>
          <w:b/>
          <w:lang w:val="en-GB"/>
        </w:rPr>
        <w:t>Castellón</w:t>
      </w:r>
      <w:proofErr w:type="spellEnd"/>
      <w:r w:rsidR="005B54A3">
        <w:rPr>
          <w:b/>
          <w:lang w:val="en-GB"/>
        </w:rPr>
        <w:t>, Spain</w:t>
      </w:r>
      <w:r w:rsidRPr="00D464EB">
        <w:rPr>
          <w:b/>
          <w:lang w:val="en-GB"/>
        </w:rPr>
        <w:t>,</w:t>
      </w:r>
      <w:r w:rsidR="00077464">
        <w:rPr>
          <w:b/>
          <w:lang w:val="en-GB"/>
        </w:rPr>
        <w:t xml:space="preserve"> </w:t>
      </w:r>
      <w:r w:rsidRPr="00D464EB">
        <w:rPr>
          <w:b/>
          <w:lang w:val="en-GB"/>
        </w:rPr>
        <w:t xml:space="preserve">on Thursday </w:t>
      </w:r>
      <w:r w:rsidR="005B54A3">
        <w:rPr>
          <w:b/>
          <w:lang w:val="en-GB"/>
        </w:rPr>
        <w:t>1</w:t>
      </w:r>
      <w:r w:rsidR="00FF2B75">
        <w:rPr>
          <w:b/>
          <w:lang w:val="en-GB"/>
        </w:rPr>
        <w:t>7</w:t>
      </w:r>
      <w:r w:rsidRPr="00D464EB">
        <w:rPr>
          <w:b/>
          <w:lang w:val="en-GB"/>
        </w:rPr>
        <w:t xml:space="preserve"> October 201</w:t>
      </w:r>
      <w:r w:rsidR="00D93273">
        <w:rPr>
          <w:b/>
          <w:lang w:val="en-GB"/>
        </w:rPr>
        <w:t>9</w:t>
      </w:r>
      <w:r w:rsidRPr="00D464EB">
        <w:rPr>
          <w:b/>
          <w:lang w:val="en-GB"/>
        </w:rPr>
        <w:t xml:space="preserve"> at 1</w:t>
      </w:r>
      <w:r w:rsidR="00FF2B75">
        <w:rPr>
          <w:b/>
          <w:lang w:val="en-GB"/>
        </w:rPr>
        <w:t>1</w:t>
      </w:r>
      <w:r w:rsidRPr="00D464EB">
        <w:rPr>
          <w:b/>
          <w:lang w:val="en-GB"/>
        </w:rPr>
        <w:t>.</w:t>
      </w:r>
      <w:r w:rsidR="00FF2B75">
        <w:rPr>
          <w:b/>
          <w:lang w:val="en-GB"/>
        </w:rPr>
        <w:t>4</w:t>
      </w:r>
      <w:r w:rsidRPr="00D464EB">
        <w:rPr>
          <w:b/>
          <w:lang w:val="en-GB"/>
        </w:rPr>
        <w:t>0.</w:t>
      </w:r>
    </w:p>
    <w:p w14:paraId="1FE7D24B" w14:textId="37F048F6" w:rsidR="005B54A3" w:rsidRPr="00D464EB" w:rsidRDefault="00E95952" w:rsidP="00D464EB">
      <w:pPr>
        <w:jc w:val="center"/>
        <w:rPr>
          <w:b/>
          <w:lang w:val="en-GB"/>
        </w:rPr>
      </w:pPr>
      <w:r>
        <w:rPr>
          <w:b/>
          <w:lang w:val="en-GB"/>
        </w:rPr>
        <w:t>Open to all members</w:t>
      </w:r>
    </w:p>
    <w:p w14:paraId="1B7B4E48" w14:textId="16756245" w:rsidR="007703F1" w:rsidRDefault="007703F1" w:rsidP="00E95952">
      <w:pPr>
        <w:rPr>
          <w:lang w:val="en-GB"/>
        </w:rPr>
      </w:pPr>
    </w:p>
    <w:p w14:paraId="30479BB4" w14:textId="4EA6EA4D" w:rsidR="00E95952" w:rsidRDefault="00E95952" w:rsidP="00E95952">
      <w:pPr>
        <w:rPr>
          <w:lang w:val="en-GB"/>
        </w:rPr>
      </w:pPr>
      <w:r>
        <w:rPr>
          <w:lang w:val="en-GB"/>
        </w:rPr>
        <w:t>Bob Wilkinson</w:t>
      </w:r>
      <w:r w:rsidR="00707A82">
        <w:rPr>
          <w:lang w:val="en-GB"/>
        </w:rPr>
        <w:t xml:space="preserve"> (BW)</w:t>
      </w:r>
      <w:r>
        <w:rPr>
          <w:lang w:val="en-GB"/>
        </w:rPr>
        <w:t>, Jenny Valcke</w:t>
      </w:r>
      <w:r w:rsidR="00707A82">
        <w:rPr>
          <w:lang w:val="en-GB"/>
        </w:rPr>
        <w:t xml:space="preserve"> (JV)</w:t>
      </w:r>
      <w:r>
        <w:rPr>
          <w:lang w:val="en-GB"/>
        </w:rPr>
        <w:t>, Inma</w:t>
      </w:r>
      <w:r w:rsidR="00707A82">
        <w:rPr>
          <w:lang w:val="en-GB"/>
        </w:rPr>
        <w:t>culada</w:t>
      </w:r>
      <w:r>
        <w:rPr>
          <w:lang w:val="en-GB"/>
        </w:rPr>
        <w:t xml:space="preserve"> </w:t>
      </w:r>
      <w:proofErr w:type="spellStart"/>
      <w:r>
        <w:rPr>
          <w:lang w:val="en-GB"/>
        </w:rPr>
        <w:t>Fortanet</w:t>
      </w:r>
      <w:proofErr w:type="spellEnd"/>
      <w:r>
        <w:rPr>
          <w:lang w:val="en-GB"/>
        </w:rPr>
        <w:t xml:space="preserve"> Gomez</w:t>
      </w:r>
      <w:r w:rsidR="00707A82">
        <w:rPr>
          <w:lang w:val="en-GB"/>
        </w:rPr>
        <w:t xml:space="preserve"> (IF)</w:t>
      </w:r>
      <w:r>
        <w:rPr>
          <w:lang w:val="en-GB"/>
        </w:rPr>
        <w:t>, Ute Smit</w:t>
      </w:r>
      <w:r w:rsidR="00707A82">
        <w:rPr>
          <w:lang w:val="en-GB"/>
        </w:rPr>
        <w:t xml:space="preserve"> (US)</w:t>
      </w:r>
      <w:r>
        <w:rPr>
          <w:lang w:val="en-GB"/>
        </w:rPr>
        <w:t>, Kevin Haines</w:t>
      </w:r>
      <w:r w:rsidR="00707A82">
        <w:rPr>
          <w:lang w:val="en-GB"/>
        </w:rPr>
        <w:t xml:space="preserve"> (KH)</w:t>
      </w:r>
      <w:r>
        <w:rPr>
          <w:lang w:val="en-GB"/>
        </w:rPr>
        <w:t>, Patrick Studer</w:t>
      </w:r>
      <w:r w:rsidR="00707A82">
        <w:rPr>
          <w:lang w:val="en-GB"/>
        </w:rPr>
        <w:t xml:space="preserve"> (PS)</w:t>
      </w:r>
    </w:p>
    <w:p w14:paraId="74776C2D" w14:textId="310EE913" w:rsidR="00CB4A48" w:rsidRPr="007A2608" w:rsidRDefault="00CB4A48" w:rsidP="00E95952">
      <w:pPr>
        <w:rPr>
          <w:lang w:val="de-AT"/>
        </w:rPr>
      </w:pPr>
      <w:r w:rsidRPr="007A2608">
        <w:rPr>
          <w:lang w:val="de-AT"/>
        </w:rPr>
        <w:t>Apologies: Joyce Kling (JK)</w:t>
      </w:r>
    </w:p>
    <w:p w14:paraId="384EE82D" w14:textId="4BA7DE53" w:rsidR="00E95952" w:rsidRPr="007A2608" w:rsidRDefault="0B643C35" w:rsidP="00E95952">
      <w:pPr>
        <w:rPr>
          <w:lang w:val="de-AT"/>
        </w:rPr>
      </w:pPr>
      <w:r w:rsidRPr="007A2608">
        <w:rPr>
          <w:lang w:val="de-AT"/>
        </w:rPr>
        <w:t>Minutes: Patrick Studer</w:t>
      </w:r>
    </w:p>
    <w:p w14:paraId="7A11D62B" w14:textId="7DC8C9BF" w:rsidR="0B643C35" w:rsidRDefault="0B643C35" w:rsidP="0B643C35">
      <w:pPr>
        <w:rPr>
          <w:lang w:val="en-GB"/>
        </w:rPr>
      </w:pPr>
      <w:r w:rsidRPr="0B643C35">
        <w:rPr>
          <w:lang w:val="en-GB"/>
        </w:rPr>
        <w:t xml:space="preserve">Members: 37 signed, 43 </w:t>
      </w:r>
      <w:proofErr w:type="gramStart"/>
      <w:r w:rsidRPr="0B643C35">
        <w:rPr>
          <w:lang w:val="en-GB"/>
        </w:rPr>
        <w:t>present</w:t>
      </w:r>
      <w:proofErr w:type="gramEnd"/>
      <w:r w:rsidRPr="0B643C35">
        <w:rPr>
          <w:lang w:val="en-GB"/>
        </w:rPr>
        <w:t xml:space="preserve"> </w:t>
      </w:r>
    </w:p>
    <w:p w14:paraId="1DFC9509" w14:textId="7A2AD29D" w:rsidR="00E95952" w:rsidRPr="00E95952" w:rsidRDefault="00245EB8" w:rsidP="00E95952">
      <w:pPr>
        <w:pStyle w:val="ListParagraph"/>
        <w:numPr>
          <w:ilvl w:val="0"/>
          <w:numId w:val="2"/>
        </w:numPr>
        <w:rPr>
          <w:lang w:val="en-GB"/>
        </w:rPr>
      </w:pPr>
      <w:r>
        <w:rPr>
          <w:lang w:val="en-GB"/>
        </w:rPr>
        <w:t>Opening by the Chair</w:t>
      </w:r>
      <w:r w:rsidR="00707A82">
        <w:rPr>
          <w:lang w:val="en-GB"/>
        </w:rPr>
        <w:t xml:space="preserve"> at 10.50</w:t>
      </w:r>
    </w:p>
    <w:p w14:paraId="3EC13297" w14:textId="1802392D" w:rsidR="005B54A3" w:rsidRDefault="005B54A3" w:rsidP="00245EB8">
      <w:pPr>
        <w:pStyle w:val="ListParagraph"/>
        <w:numPr>
          <w:ilvl w:val="0"/>
          <w:numId w:val="2"/>
        </w:numPr>
        <w:rPr>
          <w:lang w:val="en-GB"/>
        </w:rPr>
      </w:pPr>
      <w:r>
        <w:rPr>
          <w:lang w:val="en-GB"/>
        </w:rPr>
        <w:t xml:space="preserve">Minutes of the AGM of </w:t>
      </w:r>
      <w:r w:rsidR="00D93273">
        <w:rPr>
          <w:lang w:val="en-GB"/>
        </w:rPr>
        <w:t>18</w:t>
      </w:r>
      <w:r>
        <w:rPr>
          <w:lang w:val="en-GB"/>
        </w:rPr>
        <w:t xml:space="preserve"> October 201</w:t>
      </w:r>
      <w:r w:rsidR="00D93273">
        <w:rPr>
          <w:lang w:val="en-GB"/>
        </w:rPr>
        <w:t>8</w:t>
      </w:r>
    </w:p>
    <w:p w14:paraId="14BEAE23" w14:textId="47C6CC1C" w:rsidR="005B54A3" w:rsidRDefault="005B54A3" w:rsidP="005B54A3">
      <w:pPr>
        <w:pStyle w:val="ListParagraph"/>
        <w:numPr>
          <w:ilvl w:val="1"/>
          <w:numId w:val="2"/>
        </w:numPr>
        <w:rPr>
          <w:lang w:val="en-GB"/>
        </w:rPr>
      </w:pPr>
      <w:r>
        <w:rPr>
          <w:lang w:val="en-GB"/>
        </w:rPr>
        <w:t>Approval of Minutes</w:t>
      </w:r>
    </w:p>
    <w:p w14:paraId="3091374C" w14:textId="7B7F094A" w:rsidR="00E95952" w:rsidRDefault="00E95952" w:rsidP="00E95952">
      <w:pPr>
        <w:pStyle w:val="ListParagraph"/>
        <w:ind w:left="792"/>
        <w:rPr>
          <w:lang w:val="en-GB"/>
        </w:rPr>
      </w:pPr>
      <w:r>
        <w:rPr>
          <w:lang w:val="en-GB"/>
        </w:rPr>
        <w:t xml:space="preserve">Minutes </w:t>
      </w:r>
      <w:r w:rsidR="00707A82">
        <w:rPr>
          <w:lang w:val="en-GB"/>
        </w:rPr>
        <w:t xml:space="preserve">unanimously </w:t>
      </w:r>
      <w:r>
        <w:rPr>
          <w:lang w:val="en-GB"/>
        </w:rPr>
        <w:t xml:space="preserve">approved </w:t>
      </w:r>
    </w:p>
    <w:p w14:paraId="1B55EE14" w14:textId="2CDB7E0A" w:rsidR="00E95952" w:rsidRDefault="00064B24" w:rsidP="00E95952">
      <w:pPr>
        <w:pStyle w:val="ListParagraph"/>
        <w:numPr>
          <w:ilvl w:val="0"/>
          <w:numId w:val="2"/>
        </w:numPr>
        <w:rPr>
          <w:lang w:val="en-GB"/>
        </w:rPr>
      </w:pPr>
      <w:r w:rsidRPr="00EC780E">
        <w:rPr>
          <w:lang w:val="en-GB"/>
        </w:rPr>
        <w:t xml:space="preserve">Annual Report from the Board </w:t>
      </w:r>
    </w:p>
    <w:p w14:paraId="4505857D" w14:textId="61662A63" w:rsidR="00E95952" w:rsidRDefault="00E95952" w:rsidP="00E95952">
      <w:pPr>
        <w:pStyle w:val="ListParagraph"/>
        <w:numPr>
          <w:ilvl w:val="1"/>
          <w:numId w:val="2"/>
        </w:numPr>
        <w:rPr>
          <w:lang w:val="en-GB"/>
        </w:rPr>
      </w:pPr>
      <w:r w:rsidRPr="00E95952">
        <w:rPr>
          <w:lang w:val="en-GB"/>
        </w:rPr>
        <w:t>BW inform</w:t>
      </w:r>
      <w:r w:rsidR="00162DE8">
        <w:rPr>
          <w:lang w:val="en-GB"/>
        </w:rPr>
        <w:t>ed the AGM</w:t>
      </w:r>
      <w:r w:rsidRPr="00E95952">
        <w:rPr>
          <w:lang w:val="en-GB"/>
        </w:rPr>
        <w:t xml:space="preserve"> about obligation to submit A</w:t>
      </w:r>
      <w:r w:rsidR="00707A82">
        <w:rPr>
          <w:lang w:val="en-GB"/>
        </w:rPr>
        <w:t xml:space="preserve">nnual </w:t>
      </w:r>
      <w:r w:rsidRPr="00E95952">
        <w:rPr>
          <w:lang w:val="en-GB"/>
        </w:rPr>
        <w:t>R</w:t>
      </w:r>
      <w:r w:rsidR="00707A82">
        <w:rPr>
          <w:lang w:val="en-GB"/>
        </w:rPr>
        <w:t>eport</w:t>
      </w:r>
      <w:r w:rsidR="00162DE8">
        <w:rPr>
          <w:lang w:val="en-GB"/>
        </w:rPr>
        <w:t xml:space="preserve"> to the AGM.</w:t>
      </w:r>
    </w:p>
    <w:p w14:paraId="414B0698" w14:textId="5C859BD7" w:rsidR="00E95952" w:rsidRDefault="00E95952" w:rsidP="00E95952">
      <w:pPr>
        <w:pStyle w:val="ListParagraph"/>
        <w:numPr>
          <w:ilvl w:val="1"/>
          <w:numId w:val="2"/>
        </w:numPr>
        <w:rPr>
          <w:lang w:val="en-GB"/>
        </w:rPr>
      </w:pPr>
      <w:r>
        <w:rPr>
          <w:lang w:val="en-GB"/>
        </w:rPr>
        <w:t>BW review</w:t>
      </w:r>
      <w:r w:rsidR="00162DE8">
        <w:rPr>
          <w:lang w:val="en-GB"/>
        </w:rPr>
        <w:t>ed</w:t>
      </w:r>
      <w:r>
        <w:rPr>
          <w:lang w:val="en-GB"/>
        </w:rPr>
        <w:t xml:space="preserve"> ICLHE activities over past year</w:t>
      </w:r>
      <w:r w:rsidR="0059393F">
        <w:rPr>
          <w:lang w:val="en-GB"/>
        </w:rPr>
        <w:t xml:space="preserve"> [see separate Annual Report from the Board]</w:t>
      </w:r>
    </w:p>
    <w:p w14:paraId="366D0CA3" w14:textId="267226B0" w:rsidR="00E95952" w:rsidRDefault="00E95952" w:rsidP="00E95952">
      <w:pPr>
        <w:pStyle w:val="ListParagraph"/>
        <w:numPr>
          <w:ilvl w:val="2"/>
          <w:numId w:val="2"/>
        </w:numPr>
        <w:rPr>
          <w:lang w:val="en-GB"/>
        </w:rPr>
      </w:pPr>
      <w:r>
        <w:rPr>
          <w:lang w:val="en-GB"/>
        </w:rPr>
        <w:t xml:space="preserve"> Symposium U </w:t>
      </w:r>
      <w:proofErr w:type="spellStart"/>
      <w:r>
        <w:rPr>
          <w:lang w:val="en-GB"/>
        </w:rPr>
        <w:t>Pompeu</w:t>
      </w:r>
      <w:proofErr w:type="spellEnd"/>
      <w:r>
        <w:rPr>
          <w:lang w:val="en-GB"/>
        </w:rPr>
        <w:t xml:space="preserve"> </w:t>
      </w:r>
      <w:proofErr w:type="spellStart"/>
      <w:r>
        <w:rPr>
          <w:lang w:val="en-GB"/>
        </w:rPr>
        <w:t>Fabra</w:t>
      </w:r>
      <w:proofErr w:type="spellEnd"/>
    </w:p>
    <w:p w14:paraId="0BDABCDD" w14:textId="684E5BC0" w:rsidR="00E95952" w:rsidRDefault="00E95952" w:rsidP="00E95952">
      <w:pPr>
        <w:pStyle w:val="ListParagraph"/>
        <w:numPr>
          <w:ilvl w:val="2"/>
          <w:numId w:val="2"/>
        </w:numPr>
        <w:rPr>
          <w:lang w:val="en-GB"/>
        </w:rPr>
      </w:pPr>
      <w:r>
        <w:rPr>
          <w:lang w:val="en-GB"/>
        </w:rPr>
        <w:t xml:space="preserve"> T</w:t>
      </w:r>
      <w:r w:rsidR="00A54A1F">
        <w:rPr>
          <w:lang w:val="en-GB"/>
        </w:rPr>
        <w:t>wo</w:t>
      </w:r>
      <w:r>
        <w:rPr>
          <w:lang w:val="en-GB"/>
        </w:rPr>
        <w:t xml:space="preserve"> </w:t>
      </w:r>
      <w:r w:rsidR="00A54A1F">
        <w:rPr>
          <w:lang w:val="en-GB"/>
        </w:rPr>
        <w:t>R</w:t>
      </w:r>
      <w:r>
        <w:rPr>
          <w:lang w:val="en-GB"/>
        </w:rPr>
        <w:t xml:space="preserve">egional </w:t>
      </w:r>
      <w:r w:rsidR="00A54A1F">
        <w:rPr>
          <w:lang w:val="en-GB"/>
        </w:rPr>
        <w:t>G</w:t>
      </w:r>
      <w:r>
        <w:rPr>
          <w:lang w:val="en-GB"/>
        </w:rPr>
        <w:t>roups (Japan, Spain)</w:t>
      </w:r>
      <w:r w:rsidR="00A54A1F">
        <w:rPr>
          <w:lang w:val="en-GB"/>
        </w:rPr>
        <w:t xml:space="preserve"> and Special Interest Group (PhD)</w:t>
      </w:r>
    </w:p>
    <w:p w14:paraId="47E2E80A" w14:textId="1086FF09" w:rsidR="00E95952" w:rsidRDefault="00E95952" w:rsidP="00E95952">
      <w:pPr>
        <w:pStyle w:val="ListParagraph"/>
        <w:numPr>
          <w:ilvl w:val="2"/>
          <w:numId w:val="2"/>
        </w:numPr>
        <w:rPr>
          <w:lang w:val="en-GB"/>
        </w:rPr>
      </w:pPr>
      <w:r>
        <w:rPr>
          <w:lang w:val="en-GB"/>
        </w:rPr>
        <w:t xml:space="preserve"> Website, new feature: Live streaming</w:t>
      </w:r>
      <w:r w:rsidR="003625BD">
        <w:rPr>
          <w:lang w:val="en-GB"/>
        </w:rPr>
        <w:t xml:space="preserve"> of keynote lectures</w:t>
      </w:r>
    </w:p>
    <w:p w14:paraId="25F2C22E" w14:textId="763DB55A" w:rsidR="003625BD" w:rsidRDefault="003625BD" w:rsidP="00E95952">
      <w:pPr>
        <w:pStyle w:val="ListParagraph"/>
        <w:numPr>
          <w:ilvl w:val="2"/>
          <w:numId w:val="2"/>
        </w:numPr>
        <w:rPr>
          <w:lang w:val="en-GB"/>
        </w:rPr>
      </w:pPr>
      <w:r>
        <w:rPr>
          <w:lang w:val="en-GB"/>
        </w:rPr>
        <w:t xml:space="preserve"> BW welcomes more research information by members to be put up on website</w:t>
      </w:r>
    </w:p>
    <w:p w14:paraId="38634444" w14:textId="35CB63DE" w:rsidR="003625BD" w:rsidRDefault="003625BD" w:rsidP="00E95952">
      <w:pPr>
        <w:pStyle w:val="ListParagraph"/>
        <w:numPr>
          <w:ilvl w:val="2"/>
          <w:numId w:val="2"/>
        </w:numPr>
        <w:rPr>
          <w:lang w:val="en-GB"/>
        </w:rPr>
      </w:pPr>
      <w:r>
        <w:rPr>
          <w:lang w:val="en-GB"/>
        </w:rPr>
        <w:t xml:space="preserve"> </w:t>
      </w:r>
      <w:r w:rsidR="00707A82">
        <w:rPr>
          <w:lang w:val="en-GB"/>
        </w:rPr>
        <w:t>BW on m</w:t>
      </w:r>
      <w:r>
        <w:rPr>
          <w:lang w:val="en-GB"/>
        </w:rPr>
        <w:t>embership: ‘steady with an uptick’</w:t>
      </w:r>
    </w:p>
    <w:p w14:paraId="7EA466DE" w14:textId="6261B37B" w:rsidR="003625BD" w:rsidRDefault="003625BD" w:rsidP="00E95952">
      <w:pPr>
        <w:pStyle w:val="ListParagraph"/>
        <w:numPr>
          <w:ilvl w:val="2"/>
          <w:numId w:val="2"/>
        </w:numPr>
        <w:rPr>
          <w:lang w:val="en-GB"/>
        </w:rPr>
      </w:pPr>
      <w:r>
        <w:rPr>
          <w:lang w:val="en-GB"/>
        </w:rPr>
        <w:t xml:space="preserve"> </w:t>
      </w:r>
      <w:r w:rsidR="00707A82">
        <w:rPr>
          <w:lang w:val="en-GB"/>
        </w:rPr>
        <w:t>BW on finances</w:t>
      </w:r>
      <w:r>
        <w:rPr>
          <w:lang w:val="en-GB"/>
        </w:rPr>
        <w:t>: ‘stable’</w:t>
      </w:r>
    </w:p>
    <w:p w14:paraId="00BE6CEF" w14:textId="2E131D87" w:rsidR="008C4311" w:rsidRDefault="008C4311" w:rsidP="00E95952">
      <w:pPr>
        <w:pStyle w:val="ListParagraph"/>
        <w:numPr>
          <w:ilvl w:val="2"/>
          <w:numId w:val="2"/>
        </w:numPr>
        <w:rPr>
          <w:lang w:val="en-GB"/>
        </w:rPr>
      </w:pPr>
      <w:r>
        <w:rPr>
          <w:lang w:val="en-GB"/>
        </w:rPr>
        <w:t xml:space="preserve"> BW </w:t>
      </w:r>
      <w:r w:rsidR="00707A82">
        <w:rPr>
          <w:lang w:val="en-GB"/>
        </w:rPr>
        <w:t>on</w:t>
      </w:r>
      <w:r>
        <w:rPr>
          <w:lang w:val="en-GB"/>
        </w:rPr>
        <w:t xml:space="preserve"> Board Meetings</w:t>
      </w:r>
      <w:r w:rsidR="00707A82">
        <w:rPr>
          <w:lang w:val="en-GB"/>
        </w:rPr>
        <w:t>:</w:t>
      </w:r>
      <w:r>
        <w:rPr>
          <w:lang w:val="en-GB"/>
        </w:rPr>
        <w:t xml:space="preserve"> 8 meetings</w:t>
      </w:r>
      <w:r w:rsidR="00707A82">
        <w:rPr>
          <w:lang w:val="en-GB"/>
        </w:rPr>
        <w:t xml:space="preserve"> over past 12 months</w:t>
      </w:r>
    </w:p>
    <w:p w14:paraId="2AADB8FF" w14:textId="7AEC9016" w:rsidR="00E97214" w:rsidRPr="00E95952" w:rsidRDefault="00E97214" w:rsidP="00E95952">
      <w:pPr>
        <w:pStyle w:val="ListParagraph"/>
        <w:numPr>
          <w:ilvl w:val="2"/>
          <w:numId w:val="2"/>
        </w:numPr>
        <w:rPr>
          <w:lang w:val="en-GB"/>
        </w:rPr>
      </w:pPr>
      <w:r>
        <w:rPr>
          <w:lang w:val="en-GB"/>
        </w:rPr>
        <w:t xml:space="preserve"> </w:t>
      </w:r>
      <w:r w:rsidR="00707A82">
        <w:rPr>
          <w:lang w:val="en-GB"/>
        </w:rPr>
        <w:t xml:space="preserve">BW on publications: Thematic Number of </w:t>
      </w:r>
      <w:r w:rsidR="00707A82" w:rsidRPr="00162DE8">
        <w:rPr>
          <w:i/>
          <w:iCs/>
          <w:lang w:val="en-GB"/>
        </w:rPr>
        <w:t>European Journal of Language Policy</w:t>
      </w:r>
      <w:r>
        <w:rPr>
          <w:lang w:val="en-GB"/>
        </w:rPr>
        <w:t xml:space="preserve"> </w:t>
      </w:r>
      <w:r w:rsidR="00707A82">
        <w:rPr>
          <w:lang w:val="en-GB"/>
        </w:rPr>
        <w:t>(</w:t>
      </w:r>
      <w:r>
        <w:rPr>
          <w:lang w:val="en-GB"/>
        </w:rPr>
        <w:t>EJLP</w:t>
      </w:r>
      <w:r w:rsidR="00707A82">
        <w:rPr>
          <w:lang w:val="en-GB"/>
        </w:rPr>
        <w:t>)</w:t>
      </w:r>
      <w:r>
        <w:rPr>
          <w:lang w:val="en-GB"/>
        </w:rPr>
        <w:t>,</w:t>
      </w:r>
      <w:r w:rsidR="00707A82">
        <w:rPr>
          <w:lang w:val="en-GB"/>
        </w:rPr>
        <w:t xml:space="preserve"> call </w:t>
      </w:r>
      <w:r w:rsidR="00A54A1F">
        <w:rPr>
          <w:lang w:val="en-GB"/>
        </w:rPr>
        <w:t xml:space="preserve">is </w:t>
      </w:r>
      <w:r w:rsidR="00707A82">
        <w:rPr>
          <w:lang w:val="en-GB"/>
        </w:rPr>
        <w:t xml:space="preserve">out and </w:t>
      </w:r>
      <w:r w:rsidR="00A54A1F">
        <w:rPr>
          <w:lang w:val="en-GB"/>
        </w:rPr>
        <w:t xml:space="preserve">issue </w:t>
      </w:r>
      <w:r w:rsidR="00707A82">
        <w:rPr>
          <w:lang w:val="en-GB"/>
        </w:rPr>
        <w:t xml:space="preserve">to appear 2021, selection of papers from </w:t>
      </w:r>
      <w:r w:rsidR="00D80CA7">
        <w:rPr>
          <w:lang w:val="en-GB"/>
        </w:rPr>
        <w:t xml:space="preserve">speakers at the </w:t>
      </w:r>
      <w:r w:rsidR="00707A82">
        <w:rPr>
          <w:lang w:val="en-GB"/>
        </w:rPr>
        <w:t xml:space="preserve">Copenhagen conference to be published by </w:t>
      </w:r>
      <w:r>
        <w:rPr>
          <w:lang w:val="en-GB"/>
        </w:rPr>
        <w:t>Springer shortly</w:t>
      </w:r>
    </w:p>
    <w:p w14:paraId="1DC2D780" w14:textId="77777777" w:rsidR="00E95952" w:rsidRPr="00EC780E" w:rsidRDefault="00E95952" w:rsidP="00E95952">
      <w:pPr>
        <w:pStyle w:val="ListParagraph"/>
        <w:ind w:left="360"/>
        <w:rPr>
          <w:lang w:val="en-GB"/>
        </w:rPr>
      </w:pPr>
    </w:p>
    <w:p w14:paraId="156B95C3" w14:textId="75893C4E" w:rsidR="00E97214" w:rsidRDefault="00064B24" w:rsidP="00E97214">
      <w:pPr>
        <w:pStyle w:val="ListParagraph"/>
        <w:numPr>
          <w:ilvl w:val="0"/>
          <w:numId w:val="2"/>
        </w:numPr>
        <w:rPr>
          <w:lang w:val="en-GB"/>
        </w:rPr>
      </w:pPr>
      <w:r w:rsidRPr="00EC780E">
        <w:rPr>
          <w:lang w:val="en-GB"/>
        </w:rPr>
        <w:t>Financial report of the</w:t>
      </w:r>
      <w:r>
        <w:rPr>
          <w:lang w:val="en-GB"/>
        </w:rPr>
        <w:t xml:space="preserve"> year 201</w:t>
      </w:r>
      <w:r w:rsidR="00D93273">
        <w:rPr>
          <w:lang w:val="en-GB"/>
        </w:rPr>
        <w:t>8</w:t>
      </w:r>
      <w:r>
        <w:rPr>
          <w:lang w:val="en-GB"/>
        </w:rPr>
        <w:t>-201</w:t>
      </w:r>
      <w:r w:rsidR="00D93273">
        <w:rPr>
          <w:lang w:val="en-GB"/>
        </w:rPr>
        <w:t>9</w:t>
      </w:r>
      <w:r w:rsidRPr="00EC780E">
        <w:rPr>
          <w:lang w:val="en-GB"/>
        </w:rPr>
        <w:t xml:space="preserve">, including budget </w:t>
      </w:r>
      <w:r>
        <w:rPr>
          <w:lang w:val="en-GB"/>
        </w:rPr>
        <w:t>for 201</w:t>
      </w:r>
      <w:r w:rsidR="00D93273">
        <w:rPr>
          <w:lang w:val="en-GB"/>
        </w:rPr>
        <w:t>9</w:t>
      </w:r>
      <w:r>
        <w:rPr>
          <w:lang w:val="en-GB"/>
        </w:rPr>
        <w:t>-20</w:t>
      </w:r>
      <w:r w:rsidR="00D93273">
        <w:rPr>
          <w:lang w:val="en-GB"/>
        </w:rPr>
        <w:t>20</w:t>
      </w:r>
    </w:p>
    <w:p w14:paraId="3FD34E9B" w14:textId="7AC39919" w:rsidR="007C6B09" w:rsidRPr="007C6B09" w:rsidRDefault="007C6B09" w:rsidP="007C6B09">
      <w:pPr>
        <w:ind w:left="360"/>
        <w:rPr>
          <w:lang w:val="en-GB"/>
        </w:rPr>
      </w:pPr>
      <w:r w:rsidRPr="007C6B09">
        <w:rPr>
          <w:lang w:val="en-GB"/>
        </w:rPr>
        <w:t xml:space="preserve">(Note: The financial year for ICLHE runs from 1 July to 30 June. A General Meeting </w:t>
      </w:r>
      <w:proofErr w:type="gramStart"/>
      <w:r w:rsidRPr="007C6B09">
        <w:rPr>
          <w:lang w:val="en-GB"/>
        </w:rPr>
        <w:t>has to</w:t>
      </w:r>
      <w:proofErr w:type="gramEnd"/>
      <w:r w:rsidRPr="007C6B09">
        <w:rPr>
          <w:lang w:val="en-GB"/>
        </w:rPr>
        <w:t xml:space="preserve"> approve the financial report within six months of the end of the financial year.</w:t>
      </w:r>
      <w:r>
        <w:rPr>
          <w:lang w:val="en-GB"/>
        </w:rPr>
        <w:t>)</w:t>
      </w:r>
    </w:p>
    <w:p w14:paraId="01E880CE" w14:textId="6060985F" w:rsidR="007C6B09" w:rsidRDefault="007C6B09" w:rsidP="007C6B09">
      <w:pPr>
        <w:pStyle w:val="ListParagraph"/>
        <w:numPr>
          <w:ilvl w:val="1"/>
          <w:numId w:val="2"/>
        </w:numPr>
        <w:rPr>
          <w:lang w:val="en-GB"/>
        </w:rPr>
      </w:pPr>
      <w:r>
        <w:rPr>
          <w:lang w:val="en-GB"/>
        </w:rPr>
        <w:lastRenderedPageBreak/>
        <w:t xml:space="preserve">US </w:t>
      </w:r>
      <w:r w:rsidR="00A54A1F">
        <w:rPr>
          <w:lang w:val="en-GB"/>
        </w:rPr>
        <w:t>p</w:t>
      </w:r>
      <w:r w:rsidR="00162DE8">
        <w:rPr>
          <w:lang w:val="en-GB"/>
        </w:rPr>
        <w:t>resented</w:t>
      </w:r>
      <w:r>
        <w:rPr>
          <w:lang w:val="en-GB"/>
        </w:rPr>
        <w:t xml:space="preserve"> financial spreadsheets for FY 18-19</w:t>
      </w:r>
      <w:r w:rsidR="0059393F">
        <w:rPr>
          <w:lang w:val="en-GB"/>
        </w:rPr>
        <w:t xml:space="preserve"> [See separate Financial Report]</w:t>
      </w:r>
    </w:p>
    <w:p w14:paraId="74B28630" w14:textId="06BDB9EB" w:rsidR="0059393F" w:rsidRDefault="0059393F" w:rsidP="00162DE8">
      <w:pPr>
        <w:pStyle w:val="ListParagraph"/>
        <w:numPr>
          <w:ilvl w:val="2"/>
          <w:numId w:val="2"/>
        </w:numPr>
        <w:rPr>
          <w:lang w:val="en-GB"/>
        </w:rPr>
      </w:pPr>
      <w:r>
        <w:rPr>
          <w:lang w:val="en-GB"/>
        </w:rPr>
        <w:t>No questions from membership on FY 18-19</w:t>
      </w:r>
    </w:p>
    <w:p w14:paraId="4224959C" w14:textId="5681BDCC" w:rsidR="0059393F" w:rsidRDefault="007C6B09" w:rsidP="0059393F">
      <w:pPr>
        <w:pStyle w:val="ListParagraph"/>
        <w:numPr>
          <w:ilvl w:val="2"/>
          <w:numId w:val="2"/>
        </w:numPr>
        <w:rPr>
          <w:lang w:val="en-GB"/>
        </w:rPr>
      </w:pPr>
      <w:r w:rsidRPr="0059393F">
        <w:rPr>
          <w:lang w:val="en-GB"/>
        </w:rPr>
        <w:t>US mention</w:t>
      </w:r>
      <w:r w:rsidR="00162DE8">
        <w:rPr>
          <w:lang w:val="en-GB"/>
        </w:rPr>
        <w:t>ed</w:t>
      </w:r>
      <w:r w:rsidRPr="0059393F">
        <w:rPr>
          <w:lang w:val="en-GB"/>
        </w:rPr>
        <w:t xml:space="preserve"> we would like to invest some money for further activities</w:t>
      </w:r>
    </w:p>
    <w:p w14:paraId="7B8CE6F0" w14:textId="77777777" w:rsidR="00162DE8" w:rsidRDefault="0059393F" w:rsidP="00162DE8">
      <w:pPr>
        <w:pStyle w:val="ListParagraph"/>
        <w:numPr>
          <w:ilvl w:val="2"/>
          <w:numId w:val="2"/>
        </w:numPr>
        <w:rPr>
          <w:lang w:val="en-GB"/>
        </w:rPr>
      </w:pPr>
      <w:r w:rsidRPr="0059393F">
        <w:rPr>
          <w:lang w:val="en-GB"/>
        </w:rPr>
        <w:t xml:space="preserve">The internal </w:t>
      </w:r>
      <w:r w:rsidR="007C6B09" w:rsidRPr="0059393F">
        <w:rPr>
          <w:lang w:val="en-GB"/>
        </w:rPr>
        <w:t>Audit</w:t>
      </w:r>
      <w:r w:rsidRPr="0059393F">
        <w:rPr>
          <w:lang w:val="en-GB"/>
        </w:rPr>
        <w:t>ors</w:t>
      </w:r>
      <w:r w:rsidR="007C6B09" w:rsidRPr="0059393F">
        <w:rPr>
          <w:lang w:val="en-GB"/>
        </w:rPr>
        <w:t xml:space="preserve"> </w:t>
      </w:r>
      <w:r w:rsidR="0060237C" w:rsidRPr="0059393F">
        <w:rPr>
          <w:lang w:val="en-GB"/>
        </w:rPr>
        <w:t>Annette</w:t>
      </w:r>
      <w:r w:rsidR="007C6B09" w:rsidRPr="0059393F">
        <w:rPr>
          <w:lang w:val="en-GB"/>
        </w:rPr>
        <w:t xml:space="preserve"> Bradford and Dianne Schmi</w:t>
      </w:r>
      <w:r w:rsidR="0060237C" w:rsidRPr="0059393F">
        <w:rPr>
          <w:lang w:val="en-GB"/>
        </w:rPr>
        <w:t>t</w:t>
      </w:r>
      <w:r w:rsidR="007C6B09" w:rsidRPr="0059393F">
        <w:rPr>
          <w:lang w:val="en-GB"/>
        </w:rPr>
        <w:t xml:space="preserve">t </w:t>
      </w:r>
      <w:r w:rsidRPr="0059393F">
        <w:rPr>
          <w:lang w:val="en-GB"/>
        </w:rPr>
        <w:t>have checked the Financ</w:t>
      </w:r>
      <w:r w:rsidRPr="00162DE8">
        <w:rPr>
          <w:lang w:val="en-GB"/>
        </w:rPr>
        <w:t>ial Report and approved it.</w:t>
      </w:r>
    </w:p>
    <w:p w14:paraId="5933D4AD" w14:textId="70D6CD3F" w:rsidR="0060237C" w:rsidRPr="00162DE8" w:rsidRDefault="0059393F" w:rsidP="00162DE8">
      <w:pPr>
        <w:pStyle w:val="ListParagraph"/>
        <w:numPr>
          <w:ilvl w:val="2"/>
          <w:numId w:val="2"/>
        </w:numPr>
        <w:rPr>
          <w:lang w:val="en-GB"/>
        </w:rPr>
      </w:pPr>
      <w:r w:rsidRPr="00162DE8">
        <w:rPr>
          <w:lang w:val="en-GB"/>
        </w:rPr>
        <w:t xml:space="preserve">The </w:t>
      </w:r>
      <w:r w:rsidR="0060237C" w:rsidRPr="00162DE8">
        <w:rPr>
          <w:lang w:val="en-GB"/>
        </w:rPr>
        <w:t>Financial Report is unanimously approved</w:t>
      </w:r>
    </w:p>
    <w:p w14:paraId="54BF7655" w14:textId="77777777" w:rsidR="007C6B09" w:rsidRPr="00E97214" w:rsidRDefault="007C6B09" w:rsidP="007C6B09">
      <w:pPr>
        <w:pStyle w:val="ListParagraph"/>
        <w:ind w:left="792"/>
        <w:rPr>
          <w:lang w:val="en-GB"/>
        </w:rPr>
      </w:pPr>
    </w:p>
    <w:p w14:paraId="26A94263" w14:textId="294F6E92" w:rsidR="00245EB8" w:rsidRDefault="001B6E9B" w:rsidP="001B6E9B">
      <w:pPr>
        <w:pStyle w:val="ListParagraph"/>
        <w:numPr>
          <w:ilvl w:val="1"/>
          <w:numId w:val="2"/>
        </w:numPr>
        <w:rPr>
          <w:lang w:val="en-GB"/>
        </w:rPr>
      </w:pPr>
      <w:r>
        <w:rPr>
          <w:lang w:val="en-GB"/>
        </w:rPr>
        <w:t xml:space="preserve">Report of </w:t>
      </w:r>
      <w:r w:rsidR="00245EB8">
        <w:rPr>
          <w:lang w:val="en-GB"/>
        </w:rPr>
        <w:t xml:space="preserve">members </w:t>
      </w:r>
      <w:r>
        <w:rPr>
          <w:lang w:val="en-GB"/>
        </w:rPr>
        <w:t>of</w:t>
      </w:r>
      <w:r w:rsidR="00245EB8">
        <w:rPr>
          <w:lang w:val="en-GB"/>
        </w:rPr>
        <w:t xml:space="preserve"> the audit committee</w:t>
      </w:r>
    </w:p>
    <w:p w14:paraId="4664895C" w14:textId="54E4CA5D" w:rsidR="00D75D49" w:rsidRPr="0060237C" w:rsidRDefault="0060237C" w:rsidP="0060237C">
      <w:pPr>
        <w:ind w:left="360"/>
        <w:rPr>
          <w:lang w:val="en-GB"/>
        </w:rPr>
      </w:pPr>
      <w:r>
        <w:rPr>
          <w:lang w:val="en-GB"/>
        </w:rPr>
        <w:t>(</w:t>
      </w:r>
      <w:r w:rsidR="00D75D49" w:rsidRPr="0060237C">
        <w:rPr>
          <w:lang w:val="en-GB"/>
        </w:rPr>
        <w:t xml:space="preserve">Note: Under the Articles of Association, the General Meeting </w:t>
      </w:r>
      <w:proofErr w:type="gramStart"/>
      <w:r w:rsidR="00D75D49" w:rsidRPr="0060237C">
        <w:rPr>
          <w:lang w:val="en-GB"/>
        </w:rPr>
        <w:t>has to</w:t>
      </w:r>
      <w:proofErr w:type="gramEnd"/>
      <w:r w:rsidR="00D75D49" w:rsidRPr="0060237C">
        <w:rPr>
          <w:lang w:val="en-GB"/>
        </w:rPr>
        <w:t xml:space="preserve"> appoint </w:t>
      </w:r>
      <w:r w:rsidR="005B54A3" w:rsidRPr="0060237C">
        <w:rPr>
          <w:lang w:val="en-GB"/>
        </w:rPr>
        <w:t xml:space="preserve">or renew the appointment of </w:t>
      </w:r>
      <w:r w:rsidR="00D75D49" w:rsidRPr="0060237C">
        <w:rPr>
          <w:lang w:val="en-GB"/>
        </w:rPr>
        <w:t>two of its members to serve as the audit committee for the coming term (= two years). The audit committee may not include members of the Board.</w:t>
      </w:r>
      <w:r w:rsidR="005B54A3" w:rsidRPr="0060237C">
        <w:rPr>
          <w:lang w:val="en-GB"/>
        </w:rPr>
        <w:t xml:space="preserve"> </w:t>
      </w:r>
      <w:r w:rsidR="001B6E9B" w:rsidRPr="0060237C">
        <w:rPr>
          <w:lang w:val="en-GB"/>
        </w:rPr>
        <w:t>The members appointed in 2017 serve until 2019, and the appointment may be renewed.</w:t>
      </w:r>
      <w:r>
        <w:rPr>
          <w:lang w:val="en-GB"/>
        </w:rPr>
        <w:t>)</w:t>
      </w:r>
    </w:p>
    <w:p w14:paraId="0EA5FE76" w14:textId="75B33D49" w:rsidR="0059393F" w:rsidRDefault="0059393F" w:rsidP="0060237C">
      <w:pPr>
        <w:pStyle w:val="ListParagraph"/>
        <w:numPr>
          <w:ilvl w:val="2"/>
          <w:numId w:val="2"/>
        </w:numPr>
        <w:rPr>
          <w:lang w:val="en-GB"/>
        </w:rPr>
      </w:pPr>
      <w:r>
        <w:rPr>
          <w:lang w:val="en-GB"/>
        </w:rPr>
        <w:t>The current auditors Annette Bradford and Dianne Schmitt have approved the 2019 Financial Report (see item 4.1.3)</w:t>
      </w:r>
    </w:p>
    <w:p w14:paraId="787557DE" w14:textId="59C5AF54" w:rsidR="0060237C" w:rsidRPr="00162DE8" w:rsidRDefault="0060237C" w:rsidP="00162DE8">
      <w:pPr>
        <w:pStyle w:val="ListParagraph"/>
        <w:numPr>
          <w:ilvl w:val="2"/>
          <w:numId w:val="2"/>
        </w:numPr>
        <w:rPr>
          <w:lang w:val="en-GB"/>
        </w:rPr>
      </w:pPr>
      <w:r w:rsidRPr="00162DE8">
        <w:rPr>
          <w:lang w:val="en-GB"/>
        </w:rPr>
        <w:t xml:space="preserve">BW asks current auditors </w:t>
      </w:r>
      <w:r w:rsidR="00D80CA7" w:rsidRPr="00162DE8">
        <w:rPr>
          <w:lang w:val="en-GB"/>
        </w:rPr>
        <w:t xml:space="preserve">Annette Bradford and Dianne Schmitt </w:t>
      </w:r>
      <w:proofErr w:type="gramStart"/>
      <w:r w:rsidRPr="00162DE8">
        <w:rPr>
          <w:lang w:val="en-GB"/>
        </w:rPr>
        <w:t>whether or not</w:t>
      </w:r>
      <w:proofErr w:type="gramEnd"/>
      <w:r w:rsidRPr="00162DE8">
        <w:rPr>
          <w:lang w:val="en-GB"/>
        </w:rPr>
        <w:t xml:space="preserve"> they wish to stay on another term (2 </w:t>
      </w:r>
      <w:proofErr w:type="spellStart"/>
      <w:r w:rsidRPr="00162DE8">
        <w:rPr>
          <w:lang w:val="en-GB"/>
        </w:rPr>
        <w:t>yrs</w:t>
      </w:r>
      <w:proofErr w:type="spellEnd"/>
      <w:r w:rsidRPr="00162DE8">
        <w:rPr>
          <w:lang w:val="en-GB"/>
        </w:rPr>
        <w:t>)</w:t>
      </w:r>
      <w:r w:rsidR="00162DE8" w:rsidRPr="00162DE8">
        <w:rPr>
          <w:lang w:val="en-GB"/>
        </w:rPr>
        <w:t xml:space="preserve">. </w:t>
      </w:r>
      <w:r w:rsidRPr="00162DE8">
        <w:rPr>
          <w:lang w:val="en-GB"/>
        </w:rPr>
        <w:t>Both auditors indicate willingness</w:t>
      </w:r>
      <w:r w:rsidR="00162DE8">
        <w:rPr>
          <w:lang w:val="en-GB"/>
        </w:rPr>
        <w:t>. The AGM approves their reappointment for 2019-2021.</w:t>
      </w:r>
    </w:p>
    <w:p w14:paraId="4D201839" w14:textId="77777777" w:rsidR="0093451F" w:rsidRDefault="0093451F" w:rsidP="0093451F">
      <w:pPr>
        <w:pStyle w:val="ListParagraph"/>
        <w:ind w:left="1224"/>
        <w:rPr>
          <w:lang w:val="en-GB"/>
        </w:rPr>
      </w:pPr>
    </w:p>
    <w:p w14:paraId="0EE2C358" w14:textId="48B8CB18" w:rsidR="003E7387" w:rsidRDefault="00C357B8" w:rsidP="003E7387">
      <w:pPr>
        <w:pStyle w:val="ListParagraph"/>
        <w:numPr>
          <w:ilvl w:val="0"/>
          <w:numId w:val="2"/>
        </w:numPr>
        <w:rPr>
          <w:lang w:val="en-GB"/>
        </w:rPr>
      </w:pPr>
      <w:r>
        <w:rPr>
          <w:lang w:val="en-GB"/>
        </w:rPr>
        <w:t>Membership report</w:t>
      </w:r>
    </w:p>
    <w:p w14:paraId="745443D6" w14:textId="79849999" w:rsidR="0060237C" w:rsidRDefault="0011618D" w:rsidP="0060237C">
      <w:pPr>
        <w:pStyle w:val="ListParagraph"/>
        <w:numPr>
          <w:ilvl w:val="1"/>
          <w:numId w:val="2"/>
        </w:numPr>
        <w:rPr>
          <w:lang w:val="en-GB"/>
        </w:rPr>
      </w:pPr>
      <w:r>
        <w:rPr>
          <w:lang w:val="en-GB"/>
        </w:rPr>
        <w:t xml:space="preserve"> </w:t>
      </w:r>
      <w:r w:rsidR="0060237C">
        <w:rPr>
          <w:lang w:val="en-GB"/>
        </w:rPr>
        <w:t>KH present</w:t>
      </w:r>
      <w:r w:rsidR="00162DE8">
        <w:rPr>
          <w:lang w:val="en-GB"/>
        </w:rPr>
        <w:t>ed</w:t>
      </w:r>
      <w:r w:rsidR="0060237C">
        <w:rPr>
          <w:lang w:val="en-GB"/>
        </w:rPr>
        <w:t xml:space="preserve"> MR </w:t>
      </w:r>
      <w:r w:rsidR="0059393F">
        <w:rPr>
          <w:lang w:val="en-GB"/>
        </w:rPr>
        <w:t>[see separate Membership Report]</w:t>
      </w:r>
    </w:p>
    <w:p w14:paraId="4CFA37B4" w14:textId="4414A766" w:rsidR="0060237C" w:rsidRDefault="0060237C" w:rsidP="0060237C">
      <w:pPr>
        <w:pStyle w:val="ListParagraph"/>
        <w:numPr>
          <w:ilvl w:val="1"/>
          <w:numId w:val="2"/>
        </w:numPr>
        <w:rPr>
          <w:lang w:val="en-GB"/>
        </w:rPr>
      </w:pPr>
      <w:r>
        <w:rPr>
          <w:lang w:val="en-GB"/>
        </w:rPr>
        <w:t>KH positive about growth of membership</w:t>
      </w:r>
    </w:p>
    <w:p w14:paraId="6766C739" w14:textId="32B84C9F" w:rsidR="0060237C" w:rsidRDefault="0060237C" w:rsidP="0060237C">
      <w:pPr>
        <w:pStyle w:val="ListParagraph"/>
        <w:numPr>
          <w:ilvl w:val="1"/>
          <w:numId w:val="2"/>
        </w:numPr>
        <w:rPr>
          <w:lang w:val="en-GB"/>
        </w:rPr>
      </w:pPr>
      <w:r>
        <w:rPr>
          <w:lang w:val="en-GB"/>
        </w:rPr>
        <w:t xml:space="preserve">Membership maintenance outsourced to </w:t>
      </w:r>
      <w:proofErr w:type="spellStart"/>
      <w:r>
        <w:rPr>
          <w:lang w:val="en-GB"/>
        </w:rPr>
        <w:t>WildTeak</w:t>
      </w:r>
      <w:proofErr w:type="spellEnd"/>
      <w:r>
        <w:rPr>
          <w:lang w:val="en-GB"/>
        </w:rPr>
        <w:t xml:space="preserve"> (Deirdre </w:t>
      </w:r>
      <w:proofErr w:type="spellStart"/>
      <w:r>
        <w:rPr>
          <w:lang w:val="en-GB"/>
        </w:rPr>
        <w:t>Curle</w:t>
      </w:r>
      <w:proofErr w:type="spellEnd"/>
      <w:r>
        <w:rPr>
          <w:lang w:val="en-GB"/>
        </w:rPr>
        <w:t>)</w:t>
      </w:r>
    </w:p>
    <w:p w14:paraId="3E410FC1" w14:textId="77777777" w:rsidR="00162DE8" w:rsidRDefault="0060237C" w:rsidP="0060237C">
      <w:pPr>
        <w:pStyle w:val="ListParagraph"/>
        <w:numPr>
          <w:ilvl w:val="1"/>
          <w:numId w:val="2"/>
        </w:numPr>
        <w:rPr>
          <w:lang w:val="en-GB"/>
        </w:rPr>
      </w:pPr>
      <w:r>
        <w:rPr>
          <w:lang w:val="en-GB"/>
        </w:rPr>
        <w:t xml:space="preserve">Q by Annette Bradford: </w:t>
      </w:r>
      <w:r w:rsidR="00CB4A48">
        <w:rPr>
          <w:lang w:val="en-GB"/>
        </w:rPr>
        <w:t>What is the p</w:t>
      </w:r>
      <w:r>
        <w:rPr>
          <w:lang w:val="en-GB"/>
        </w:rPr>
        <w:t xml:space="preserve">eriod of membership? January to December? </w:t>
      </w:r>
    </w:p>
    <w:p w14:paraId="636033CB" w14:textId="73C0264A" w:rsidR="0060237C" w:rsidRDefault="0060237C" w:rsidP="0060237C">
      <w:pPr>
        <w:pStyle w:val="ListParagraph"/>
        <w:numPr>
          <w:ilvl w:val="1"/>
          <w:numId w:val="2"/>
        </w:numPr>
        <w:rPr>
          <w:lang w:val="en-GB"/>
        </w:rPr>
      </w:pPr>
      <w:r>
        <w:rPr>
          <w:lang w:val="en-GB"/>
        </w:rPr>
        <w:t>US</w:t>
      </w:r>
      <w:r w:rsidR="00CB4A48">
        <w:rPr>
          <w:lang w:val="en-GB"/>
        </w:rPr>
        <w:t xml:space="preserve"> </w:t>
      </w:r>
      <w:r w:rsidR="00CD69E4">
        <w:rPr>
          <w:lang w:val="en-GB"/>
        </w:rPr>
        <w:t xml:space="preserve">(who is taking over the membership responsibility) </w:t>
      </w:r>
      <w:r w:rsidR="00CB4A48">
        <w:rPr>
          <w:lang w:val="en-GB"/>
        </w:rPr>
        <w:t>responded</w:t>
      </w:r>
      <w:r>
        <w:rPr>
          <w:lang w:val="en-GB"/>
        </w:rPr>
        <w:t xml:space="preserve">: No rolling membership, </w:t>
      </w:r>
      <w:r w:rsidR="00CB4A48">
        <w:rPr>
          <w:lang w:val="en-GB"/>
        </w:rPr>
        <w:t>US proposes</w:t>
      </w:r>
      <w:r>
        <w:rPr>
          <w:lang w:val="en-GB"/>
        </w:rPr>
        <w:t xml:space="preserve"> yearly membership (calendar based), late payments are acceptable</w:t>
      </w:r>
      <w:r w:rsidR="00CB4A48">
        <w:rPr>
          <w:lang w:val="en-GB"/>
        </w:rPr>
        <w:t>. Thus, as from January 1, 2020, membership will run from January 1 to December 31. All members will receive an explanation along with the renewal request at the start of 2020.</w:t>
      </w:r>
    </w:p>
    <w:p w14:paraId="2D89D068" w14:textId="7BB56560" w:rsidR="007B3792" w:rsidRPr="003E7387" w:rsidRDefault="007B3792" w:rsidP="007A2608">
      <w:pPr>
        <w:pStyle w:val="ListParagraph"/>
        <w:ind w:left="792"/>
        <w:rPr>
          <w:lang w:val="en-GB"/>
        </w:rPr>
      </w:pPr>
      <w:r>
        <w:rPr>
          <w:lang w:val="en-GB"/>
        </w:rPr>
        <w:t xml:space="preserve">The AGM approved the change. </w:t>
      </w:r>
    </w:p>
    <w:p w14:paraId="47F489A9" w14:textId="77777777" w:rsidR="0093451F" w:rsidRDefault="0093451F" w:rsidP="0093451F">
      <w:pPr>
        <w:pStyle w:val="ListParagraph"/>
        <w:ind w:left="360"/>
        <w:rPr>
          <w:lang w:val="en-GB"/>
        </w:rPr>
      </w:pPr>
    </w:p>
    <w:p w14:paraId="62D1DDC3" w14:textId="07DF1358" w:rsidR="00D93273" w:rsidRPr="00FF2B75" w:rsidRDefault="00D93273" w:rsidP="003E7387">
      <w:pPr>
        <w:pStyle w:val="ListParagraph"/>
        <w:numPr>
          <w:ilvl w:val="0"/>
          <w:numId w:val="2"/>
        </w:numPr>
        <w:rPr>
          <w:lang w:val="en-GB"/>
        </w:rPr>
      </w:pPr>
      <w:r w:rsidRPr="00FF2B75">
        <w:rPr>
          <w:lang w:val="en-GB"/>
        </w:rPr>
        <w:t>Reports from Special Interest and Regional Groups:</w:t>
      </w:r>
      <w:r w:rsidR="00707A82" w:rsidRPr="00707A82">
        <w:rPr>
          <w:lang w:val="en-GB"/>
        </w:rPr>
        <w:t xml:space="preserve"> </w:t>
      </w:r>
    </w:p>
    <w:p w14:paraId="0D33B1A0" w14:textId="2179880A" w:rsidR="003E7387" w:rsidRDefault="003E7387" w:rsidP="00D93273">
      <w:pPr>
        <w:pStyle w:val="ListParagraph"/>
        <w:numPr>
          <w:ilvl w:val="1"/>
          <w:numId w:val="2"/>
        </w:numPr>
        <w:rPr>
          <w:lang w:val="en-GB"/>
        </w:rPr>
      </w:pPr>
      <w:r w:rsidRPr="00FF2B75">
        <w:rPr>
          <w:lang w:val="en-GB"/>
        </w:rPr>
        <w:t>PhD SIG.</w:t>
      </w:r>
    </w:p>
    <w:p w14:paraId="4E649A5C" w14:textId="13BE05C9" w:rsidR="0011618D" w:rsidRDefault="0011618D" w:rsidP="0011618D">
      <w:pPr>
        <w:pStyle w:val="ListParagraph"/>
        <w:numPr>
          <w:ilvl w:val="2"/>
          <w:numId w:val="2"/>
        </w:numPr>
        <w:rPr>
          <w:lang w:val="en-GB"/>
        </w:rPr>
      </w:pPr>
      <w:bookmarkStart w:id="0" w:name="_GoBack"/>
      <w:r>
        <w:rPr>
          <w:lang w:val="en-GB"/>
        </w:rPr>
        <w:t xml:space="preserve"> J</w:t>
      </w:r>
      <w:r w:rsidR="007B3792">
        <w:rPr>
          <w:lang w:val="en-GB"/>
        </w:rPr>
        <w:t xml:space="preserve">oan </w:t>
      </w:r>
      <w:proofErr w:type="spellStart"/>
      <w:r>
        <w:rPr>
          <w:lang w:val="en-GB"/>
        </w:rPr>
        <w:t>P</w:t>
      </w:r>
      <w:r w:rsidR="007B3792">
        <w:rPr>
          <w:lang w:val="en-GB"/>
        </w:rPr>
        <w:t>loettner</w:t>
      </w:r>
      <w:proofErr w:type="spellEnd"/>
      <w:r>
        <w:rPr>
          <w:lang w:val="en-GB"/>
        </w:rPr>
        <w:t xml:space="preserve"> </w:t>
      </w:r>
      <w:bookmarkEnd w:id="0"/>
      <w:r w:rsidR="007B3792">
        <w:rPr>
          <w:lang w:val="en-GB"/>
        </w:rPr>
        <w:t xml:space="preserve">(JP) </w:t>
      </w:r>
      <w:r>
        <w:rPr>
          <w:lang w:val="en-GB"/>
        </w:rPr>
        <w:t>provide</w:t>
      </w:r>
      <w:r w:rsidR="00CD69E4">
        <w:rPr>
          <w:lang w:val="en-GB"/>
        </w:rPr>
        <w:t>d</w:t>
      </w:r>
      <w:r>
        <w:rPr>
          <w:lang w:val="en-GB"/>
        </w:rPr>
        <w:t xml:space="preserve"> brief report, new chair of PhD SIG: Monica </w:t>
      </w:r>
      <w:proofErr w:type="spellStart"/>
      <w:r>
        <w:rPr>
          <w:lang w:val="en-GB"/>
        </w:rPr>
        <w:t>Clua</w:t>
      </w:r>
      <w:proofErr w:type="spellEnd"/>
      <w:r w:rsidR="00CB4A48">
        <w:rPr>
          <w:lang w:val="en-GB"/>
        </w:rPr>
        <w:t>.</w:t>
      </w:r>
    </w:p>
    <w:p w14:paraId="0AE4280A" w14:textId="1413DD59" w:rsidR="0011618D" w:rsidRPr="00FF2B75" w:rsidRDefault="0011618D" w:rsidP="0011618D">
      <w:pPr>
        <w:pStyle w:val="ListParagraph"/>
        <w:numPr>
          <w:ilvl w:val="2"/>
          <w:numId w:val="2"/>
        </w:numPr>
        <w:rPr>
          <w:lang w:val="en-GB"/>
        </w:rPr>
      </w:pPr>
      <w:r>
        <w:rPr>
          <w:lang w:val="en-GB"/>
        </w:rPr>
        <w:t xml:space="preserve"> Question from audience: What do they do? JP provides further information</w:t>
      </w:r>
      <w:r w:rsidR="00CB4A48">
        <w:rPr>
          <w:lang w:val="en-GB"/>
        </w:rPr>
        <w:t xml:space="preserve">. The SIG had held its first SIG meeting </w:t>
      </w:r>
      <w:r w:rsidR="00CD69E4">
        <w:rPr>
          <w:lang w:val="en-GB"/>
        </w:rPr>
        <w:t xml:space="preserve">as a pre-conference event at </w:t>
      </w:r>
      <w:r w:rsidR="00CB4A48">
        <w:rPr>
          <w:lang w:val="en-GB"/>
        </w:rPr>
        <w:t xml:space="preserve">the </w:t>
      </w:r>
      <w:proofErr w:type="spellStart"/>
      <w:r w:rsidR="00CB4A48">
        <w:rPr>
          <w:lang w:val="en-GB"/>
        </w:rPr>
        <w:t>Castelló</w:t>
      </w:r>
      <w:proofErr w:type="spellEnd"/>
      <w:r w:rsidR="00CB4A48">
        <w:rPr>
          <w:lang w:val="en-GB"/>
        </w:rPr>
        <w:t xml:space="preserve"> Conference, 12 members attending. It was deemed successful. Members exchanged information about the research, methods, and challenges. During the year communication is via email or a list-serv.</w:t>
      </w:r>
    </w:p>
    <w:p w14:paraId="50F59C28" w14:textId="5B04CD67" w:rsidR="00D93273" w:rsidRDefault="006F5167" w:rsidP="00D93273">
      <w:pPr>
        <w:pStyle w:val="ListParagraph"/>
        <w:numPr>
          <w:ilvl w:val="1"/>
          <w:numId w:val="2"/>
        </w:numPr>
        <w:rPr>
          <w:lang w:val="en-GB"/>
        </w:rPr>
      </w:pPr>
      <w:r>
        <w:rPr>
          <w:lang w:val="en-GB"/>
        </w:rPr>
        <w:t>East Asia</w:t>
      </w:r>
      <w:r w:rsidRPr="00FF2B75">
        <w:rPr>
          <w:lang w:val="en-GB"/>
        </w:rPr>
        <w:t xml:space="preserve"> </w:t>
      </w:r>
      <w:r w:rsidR="00D93273" w:rsidRPr="00FF2B75">
        <w:rPr>
          <w:lang w:val="en-GB"/>
        </w:rPr>
        <w:t>Regional Group</w:t>
      </w:r>
      <w:r w:rsidR="008D4589">
        <w:rPr>
          <w:lang w:val="en-GB"/>
        </w:rPr>
        <w:t xml:space="preserve"> </w:t>
      </w:r>
    </w:p>
    <w:p w14:paraId="0E984389" w14:textId="4D07B42D" w:rsidR="0011618D" w:rsidRDefault="0011618D" w:rsidP="0011618D">
      <w:pPr>
        <w:pStyle w:val="ListParagraph"/>
        <w:numPr>
          <w:ilvl w:val="2"/>
          <w:numId w:val="2"/>
        </w:numPr>
        <w:rPr>
          <w:lang w:val="en-GB"/>
        </w:rPr>
      </w:pPr>
      <w:r>
        <w:rPr>
          <w:lang w:val="en-GB"/>
        </w:rPr>
        <w:t xml:space="preserve"> Howard Brown </w:t>
      </w:r>
      <w:r w:rsidR="00C21FBE">
        <w:rPr>
          <w:lang w:val="en-GB"/>
        </w:rPr>
        <w:t xml:space="preserve">(HB) </w:t>
      </w:r>
      <w:r>
        <w:rPr>
          <w:lang w:val="en-GB"/>
        </w:rPr>
        <w:t>report</w:t>
      </w:r>
      <w:r w:rsidR="00CD69E4">
        <w:rPr>
          <w:lang w:val="en-GB"/>
        </w:rPr>
        <w:t>ed</w:t>
      </w:r>
      <w:r>
        <w:rPr>
          <w:lang w:val="en-GB"/>
        </w:rPr>
        <w:t xml:space="preserve"> on behalf East Asia Group</w:t>
      </w:r>
      <w:r w:rsidR="00CB4A48">
        <w:rPr>
          <w:lang w:val="en-GB"/>
        </w:rPr>
        <w:t>. The RG had held its first Symp</w:t>
      </w:r>
      <w:r w:rsidR="00CD69E4">
        <w:rPr>
          <w:lang w:val="en-GB"/>
        </w:rPr>
        <w:t>os</w:t>
      </w:r>
      <w:r w:rsidR="00CB4A48">
        <w:rPr>
          <w:lang w:val="en-GB"/>
        </w:rPr>
        <w:t xml:space="preserve">ium in Tokyo in January 2019 and was planning a second one in January 2020. </w:t>
      </w:r>
    </w:p>
    <w:p w14:paraId="61DFD595" w14:textId="4F65848D" w:rsidR="0011618D" w:rsidRDefault="0011618D" w:rsidP="0011618D">
      <w:pPr>
        <w:pStyle w:val="ListParagraph"/>
        <w:numPr>
          <w:ilvl w:val="2"/>
          <w:numId w:val="2"/>
        </w:numPr>
        <w:rPr>
          <w:lang w:val="en-GB"/>
        </w:rPr>
      </w:pPr>
      <w:r>
        <w:rPr>
          <w:lang w:val="en-GB"/>
        </w:rPr>
        <w:t xml:space="preserve"> HB put questions to Board: Do </w:t>
      </w:r>
      <w:r w:rsidR="00CB4A48">
        <w:rPr>
          <w:lang w:val="en-GB"/>
        </w:rPr>
        <w:t>R</w:t>
      </w:r>
      <w:r>
        <w:rPr>
          <w:lang w:val="en-GB"/>
        </w:rPr>
        <w:t>Gs need board of their own, which reporting is required?</w:t>
      </w:r>
    </w:p>
    <w:p w14:paraId="02BC547D" w14:textId="01ABD382" w:rsidR="0011618D" w:rsidRDefault="0011618D" w:rsidP="0011618D">
      <w:pPr>
        <w:pStyle w:val="ListParagraph"/>
        <w:numPr>
          <w:ilvl w:val="2"/>
          <w:numId w:val="2"/>
        </w:numPr>
        <w:rPr>
          <w:lang w:val="en-GB"/>
        </w:rPr>
      </w:pPr>
      <w:r>
        <w:rPr>
          <w:lang w:val="en-GB"/>
        </w:rPr>
        <w:t xml:space="preserve"> SIG wants to reach out to researchers / programmes focusing on other languages in English</w:t>
      </w:r>
    </w:p>
    <w:p w14:paraId="0ED54754" w14:textId="1A7414AC" w:rsidR="0093451F" w:rsidRPr="00FF2B75" w:rsidRDefault="0011618D" w:rsidP="0093451F">
      <w:pPr>
        <w:pStyle w:val="ListParagraph"/>
        <w:ind w:left="1224"/>
        <w:rPr>
          <w:lang w:val="en-GB"/>
        </w:rPr>
      </w:pPr>
      <w:r>
        <w:rPr>
          <w:lang w:val="en-GB"/>
        </w:rPr>
        <w:t xml:space="preserve"> </w:t>
      </w:r>
    </w:p>
    <w:p w14:paraId="5068D28A" w14:textId="7249D4BC" w:rsidR="00D93273" w:rsidRDefault="00D93273" w:rsidP="00D93273">
      <w:pPr>
        <w:pStyle w:val="ListParagraph"/>
        <w:numPr>
          <w:ilvl w:val="1"/>
          <w:numId w:val="2"/>
        </w:numPr>
        <w:rPr>
          <w:lang w:val="en-GB"/>
        </w:rPr>
      </w:pPr>
      <w:r w:rsidRPr="00FF2B75">
        <w:rPr>
          <w:lang w:val="en-GB"/>
        </w:rPr>
        <w:t>Spain Regional Group</w:t>
      </w:r>
      <w:r w:rsidR="008D4589">
        <w:rPr>
          <w:lang w:val="en-GB"/>
        </w:rPr>
        <w:t xml:space="preserve"> </w:t>
      </w:r>
    </w:p>
    <w:p w14:paraId="0000BFA5" w14:textId="7AAB8EB8" w:rsidR="0011618D" w:rsidRDefault="0011618D" w:rsidP="0011618D">
      <w:pPr>
        <w:pStyle w:val="ListParagraph"/>
        <w:numPr>
          <w:ilvl w:val="2"/>
          <w:numId w:val="2"/>
        </w:numPr>
        <w:rPr>
          <w:lang w:val="en-GB"/>
        </w:rPr>
      </w:pPr>
      <w:r>
        <w:rPr>
          <w:lang w:val="en-GB"/>
        </w:rPr>
        <w:lastRenderedPageBreak/>
        <w:t xml:space="preserve"> </w:t>
      </w:r>
      <w:r w:rsidR="00CB4A48">
        <w:rPr>
          <w:lang w:val="en-GB"/>
        </w:rPr>
        <w:t xml:space="preserve">Emma </w:t>
      </w:r>
      <w:proofErr w:type="spellStart"/>
      <w:r w:rsidR="00CB4A48">
        <w:rPr>
          <w:lang w:val="en-GB"/>
        </w:rPr>
        <w:t>Dafouz</w:t>
      </w:r>
      <w:proofErr w:type="spellEnd"/>
      <w:r w:rsidR="00CB4A48">
        <w:rPr>
          <w:lang w:val="en-GB"/>
        </w:rPr>
        <w:t xml:space="preserve"> reported: At the pre-Conference RG meeting, </w:t>
      </w:r>
      <w:r w:rsidR="0093451F">
        <w:rPr>
          <w:lang w:val="en-GB"/>
        </w:rPr>
        <w:t>14 people out of 70 attended, geographically well represented, content teacher attended as well, focused on decisions: More visibility on website, mailing list, sharing human resources, activities, incorporating PhD students, interest in organising symposium, but don’t want to reduplicate</w:t>
      </w:r>
    </w:p>
    <w:p w14:paraId="29F790D3" w14:textId="049AE7CC" w:rsidR="00CB4A48" w:rsidRPr="00510B98" w:rsidRDefault="00CB4A48" w:rsidP="00CD69E4">
      <w:pPr>
        <w:pStyle w:val="ListParagraph"/>
        <w:ind w:left="1224"/>
        <w:rPr>
          <w:lang w:val="en-GB"/>
        </w:rPr>
      </w:pPr>
    </w:p>
    <w:p w14:paraId="0A184089" w14:textId="5E8C1FF6" w:rsidR="00CB4A48" w:rsidRDefault="00CB4A48" w:rsidP="00162DE8">
      <w:pPr>
        <w:pStyle w:val="ListParagraph"/>
        <w:numPr>
          <w:ilvl w:val="1"/>
          <w:numId w:val="2"/>
        </w:numPr>
        <w:rPr>
          <w:lang w:val="en-GB"/>
        </w:rPr>
      </w:pPr>
      <w:r>
        <w:rPr>
          <w:lang w:val="en-GB"/>
        </w:rPr>
        <w:t>Q</w:t>
      </w:r>
      <w:r w:rsidRPr="00CB4A48">
        <w:rPr>
          <w:lang w:val="en-GB"/>
        </w:rPr>
        <w:t xml:space="preserve"> </w:t>
      </w:r>
      <w:r>
        <w:rPr>
          <w:lang w:val="en-GB"/>
        </w:rPr>
        <w:t>Question by IF: Parallel SIG meetings or at different times at ICLHE events? Response from audience: at different times</w:t>
      </w:r>
    </w:p>
    <w:p w14:paraId="5F707CBE" w14:textId="77777777" w:rsidR="00CB4A48" w:rsidRDefault="00CB4A48" w:rsidP="00162DE8">
      <w:pPr>
        <w:pStyle w:val="ListParagraph"/>
        <w:ind w:left="1224"/>
        <w:rPr>
          <w:lang w:val="en-GB"/>
        </w:rPr>
      </w:pPr>
      <w:r>
        <w:rPr>
          <w:lang w:val="en-GB"/>
        </w:rPr>
        <w:t xml:space="preserve"> JV: Anybody can join a SIG, not limited to region</w:t>
      </w:r>
    </w:p>
    <w:p w14:paraId="50FC3DEB" w14:textId="77777777" w:rsidR="00510B98" w:rsidRDefault="00510B98" w:rsidP="00510B98">
      <w:pPr>
        <w:pStyle w:val="ListParagraph"/>
        <w:numPr>
          <w:ilvl w:val="2"/>
          <w:numId w:val="2"/>
        </w:numPr>
        <w:rPr>
          <w:lang w:val="en-GB"/>
        </w:rPr>
      </w:pPr>
      <w:r>
        <w:rPr>
          <w:lang w:val="en-GB"/>
        </w:rPr>
        <w:t>JV: By end of year: webspace and e-mail address, provides access for SIGs to add content; mailing list more complicated.</w:t>
      </w:r>
    </w:p>
    <w:p w14:paraId="4A7A5AEA" w14:textId="796E6EF8" w:rsidR="00CB4A48" w:rsidRPr="00FF2B75" w:rsidRDefault="00CB4A48" w:rsidP="00162DE8">
      <w:pPr>
        <w:pStyle w:val="ListParagraph"/>
        <w:ind w:left="792"/>
        <w:rPr>
          <w:lang w:val="en-GB"/>
        </w:rPr>
      </w:pPr>
    </w:p>
    <w:p w14:paraId="7E6B1E74" w14:textId="77777777" w:rsidR="0093451F" w:rsidRDefault="0093451F" w:rsidP="0093451F">
      <w:pPr>
        <w:pStyle w:val="ListParagraph"/>
        <w:ind w:left="360"/>
        <w:rPr>
          <w:lang w:val="en-GB"/>
        </w:rPr>
      </w:pPr>
    </w:p>
    <w:p w14:paraId="675FEDF2" w14:textId="65941EB6" w:rsidR="00D93273" w:rsidRPr="00FF2B75" w:rsidRDefault="00D93273" w:rsidP="003E7387">
      <w:pPr>
        <w:pStyle w:val="ListParagraph"/>
        <w:numPr>
          <w:ilvl w:val="0"/>
          <w:numId w:val="2"/>
        </w:numPr>
        <w:rPr>
          <w:lang w:val="en-GB"/>
        </w:rPr>
      </w:pPr>
      <w:r w:rsidRPr="00FF2B75">
        <w:rPr>
          <w:lang w:val="en-GB"/>
        </w:rPr>
        <w:t>Elections to the Board 2019-2021:</w:t>
      </w:r>
    </w:p>
    <w:p w14:paraId="1AD4DF86" w14:textId="34A75E60" w:rsidR="00D93273" w:rsidRDefault="0093451F" w:rsidP="0093451F">
      <w:pPr>
        <w:ind w:left="360"/>
        <w:rPr>
          <w:lang w:val="en-GB"/>
        </w:rPr>
      </w:pPr>
      <w:r>
        <w:rPr>
          <w:lang w:val="en-GB"/>
        </w:rPr>
        <w:t>(</w:t>
      </w:r>
      <w:r w:rsidR="00D93273" w:rsidRPr="0093451F">
        <w:rPr>
          <w:lang w:val="en-GB"/>
        </w:rPr>
        <w:t>The list of candidates for the Board (see separate document) does not exceed the number of positions available. Therefore</w:t>
      </w:r>
      <w:r w:rsidR="00FF2B75" w:rsidRPr="0093451F">
        <w:rPr>
          <w:lang w:val="en-GB"/>
        </w:rPr>
        <w:t>,</w:t>
      </w:r>
      <w:r w:rsidR="00D93273" w:rsidRPr="0093451F">
        <w:rPr>
          <w:lang w:val="en-GB"/>
        </w:rPr>
        <w:t xml:space="preserve"> Elections Officer in the person of the Secretary proposes that the AGM accepts all candidates by acclamation.</w:t>
      </w:r>
      <w:r>
        <w:rPr>
          <w:lang w:val="en-GB"/>
        </w:rPr>
        <w:t>)</w:t>
      </w:r>
    </w:p>
    <w:p w14:paraId="27E13DBF" w14:textId="7E192192" w:rsidR="00510B98" w:rsidRDefault="00510B98" w:rsidP="0093451F">
      <w:pPr>
        <w:ind w:left="360"/>
        <w:rPr>
          <w:lang w:val="en-GB"/>
        </w:rPr>
      </w:pPr>
      <w:r>
        <w:rPr>
          <w:lang w:val="en-GB"/>
        </w:rPr>
        <w:t>BW announced that Kevin Haines was stepping down from the Board. The Board thanked KH warmly for his long contribution to the setting up of the Association and for his work on the Board as Membership Secretary since. The AGM warmly applauded.</w:t>
      </w:r>
    </w:p>
    <w:p w14:paraId="13DC5288" w14:textId="4CF4DDB9" w:rsidR="0093451F" w:rsidRDefault="0093451F" w:rsidP="0093451F">
      <w:pPr>
        <w:ind w:left="360"/>
        <w:rPr>
          <w:lang w:val="en-GB"/>
        </w:rPr>
      </w:pPr>
      <w:r>
        <w:rPr>
          <w:lang w:val="en-GB"/>
        </w:rPr>
        <w:t>BW announce</w:t>
      </w:r>
      <w:r w:rsidR="00510B98">
        <w:rPr>
          <w:lang w:val="en-GB"/>
        </w:rPr>
        <w:t>d</w:t>
      </w:r>
      <w:r>
        <w:rPr>
          <w:lang w:val="en-GB"/>
        </w:rPr>
        <w:t xml:space="preserve"> new Board, welcomes Ta</w:t>
      </w:r>
      <w:r w:rsidR="00510B98">
        <w:rPr>
          <w:lang w:val="en-GB"/>
        </w:rPr>
        <w:t>dh</w:t>
      </w:r>
      <w:r>
        <w:rPr>
          <w:lang w:val="en-GB"/>
        </w:rPr>
        <w:t xml:space="preserve">g </w:t>
      </w:r>
      <w:proofErr w:type="spellStart"/>
      <w:r>
        <w:rPr>
          <w:lang w:val="en-GB"/>
        </w:rPr>
        <w:t>O’</w:t>
      </w:r>
      <w:r w:rsidR="00510B98">
        <w:rPr>
          <w:lang w:val="en-GB"/>
        </w:rPr>
        <w:t>Ceallaigh</w:t>
      </w:r>
      <w:proofErr w:type="spellEnd"/>
      <w:r w:rsidR="00510B98">
        <w:rPr>
          <w:lang w:val="en-GB"/>
        </w:rPr>
        <w:t xml:space="preserve"> (U. Limerick)</w:t>
      </w:r>
      <w:r w:rsidR="00707A82">
        <w:rPr>
          <w:lang w:val="en-GB"/>
        </w:rPr>
        <w:t xml:space="preserve"> </w:t>
      </w:r>
    </w:p>
    <w:p w14:paraId="49F83059" w14:textId="6D44A65C" w:rsidR="0093451F" w:rsidRPr="0093451F" w:rsidRDefault="0093451F" w:rsidP="0093451F">
      <w:pPr>
        <w:ind w:left="360"/>
        <w:rPr>
          <w:lang w:val="en-GB"/>
        </w:rPr>
      </w:pPr>
      <w:r>
        <w:rPr>
          <w:lang w:val="en-GB"/>
        </w:rPr>
        <w:t xml:space="preserve">Board </w:t>
      </w:r>
      <w:r w:rsidR="00CD69E4">
        <w:rPr>
          <w:lang w:val="en-GB"/>
        </w:rPr>
        <w:t>2019-2021 was</w:t>
      </w:r>
      <w:r>
        <w:rPr>
          <w:lang w:val="en-GB"/>
        </w:rPr>
        <w:t xml:space="preserve"> formally approved</w:t>
      </w:r>
      <w:r w:rsidR="00510B98">
        <w:rPr>
          <w:lang w:val="en-GB"/>
        </w:rPr>
        <w:t xml:space="preserve">: Bob Wilkinson (chair), Ute Smit (Treasurer &amp; Membership), Patrick Studer, </w:t>
      </w:r>
      <w:proofErr w:type="spellStart"/>
      <w:r w:rsidR="00510B98">
        <w:rPr>
          <w:lang w:val="en-GB"/>
        </w:rPr>
        <w:t>Inma</w:t>
      </w:r>
      <w:proofErr w:type="spellEnd"/>
      <w:r w:rsidR="00510B98">
        <w:rPr>
          <w:lang w:val="en-GB"/>
        </w:rPr>
        <w:t xml:space="preserve"> </w:t>
      </w:r>
      <w:proofErr w:type="spellStart"/>
      <w:r w:rsidR="00510B98">
        <w:rPr>
          <w:lang w:val="en-GB"/>
        </w:rPr>
        <w:t>Fortanet</w:t>
      </w:r>
      <w:proofErr w:type="spellEnd"/>
      <w:r w:rsidR="00510B98">
        <w:rPr>
          <w:lang w:val="en-GB"/>
        </w:rPr>
        <w:t xml:space="preserve">, Joyce Kling, Jenny Valcke, Tadhg </w:t>
      </w:r>
      <w:proofErr w:type="spellStart"/>
      <w:r w:rsidR="00510B98">
        <w:rPr>
          <w:lang w:val="en-GB"/>
        </w:rPr>
        <w:t>O’Ceallaigh</w:t>
      </w:r>
      <w:proofErr w:type="spellEnd"/>
      <w:r w:rsidR="00510B98">
        <w:rPr>
          <w:lang w:val="en-GB"/>
        </w:rPr>
        <w:t>.</w:t>
      </w:r>
    </w:p>
    <w:p w14:paraId="3D228F83" w14:textId="46A2C2C3" w:rsidR="00D93273" w:rsidRDefault="00D93273" w:rsidP="00D93273">
      <w:pPr>
        <w:pStyle w:val="ListParagraph"/>
        <w:numPr>
          <w:ilvl w:val="1"/>
          <w:numId w:val="2"/>
        </w:numPr>
        <w:rPr>
          <w:lang w:val="en-GB"/>
        </w:rPr>
      </w:pPr>
      <w:r w:rsidRPr="00FF2B75">
        <w:rPr>
          <w:lang w:val="en-GB"/>
        </w:rPr>
        <w:t>The new Board may invite members to be co-opted either during the AGM or later.</w:t>
      </w:r>
    </w:p>
    <w:p w14:paraId="6D169777" w14:textId="77777777" w:rsidR="0093451F" w:rsidRDefault="0093451F" w:rsidP="0093451F">
      <w:pPr>
        <w:pStyle w:val="ListParagraph"/>
        <w:ind w:left="792"/>
        <w:rPr>
          <w:lang w:val="en-GB"/>
        </w:rPr>
      </w:pPr>
    </w:p>
    <w:p w14:paraId="391F09A3" w14:textId="22822468" w:rsidR="0093451F" w:rsidRDefault="0093451F" w:rsidP="0093451F">
      <w:pPr>
        <w:pStyle w:val="ListParagraph"/>
        <w:numPr>
          <w:ilvl w:val="0"/>
          <w:numId w:val="2"/>
        </w:numPr>
        <w:rPr>
          <w:lang w:val="en-GB"/>
        </w:rPr>
      </w:pPr>
      <w:r w:rsidRPr="00EC780E">
        <w:rPr>
          <w:lang w:val="en-GB"/>
        </w:rPr>
        <w:t>Approval of membership fees</w:t>
      </w:r>
      <w:r w:rsidR="00707A82">
        <w:rPr>
          <w:lang w:val="en-GB"/>
        </w:rPr>
        <w:t xml:space="preserve"> </w:t>
      </w:r>
    </w:p>
    <w:p w14:paraId="76C1860E" w14:textId="77777777" w:rsidR="0093451F" w:rsidRDefault="0093451F" w:rsidP="0093451F">
      <w:pPr>
        <w:ind w:left="360"/>
        <w:rPr>
          <w:lang w:val="en-GB"/>
        </w:rPr>
      </w:pPr>
      <w:r>
        <w:rPr>
          <w:lang w:val="en-GB"/>
        </w:rPr>
        <w:t>(</w:t>
      </w:r>
      <w:r w:rsidRPr="0011618D">
        <w:rPr>
          <w:lang w:val="en-GB"/>
        </w:rPr>
        <w:t xml:space="preserve">Note: The General Meeting </w:t>
      </w:r>
      <w:proofErr w:type="gramStart"/>
      <w:r w:rsidRPr="0011618D">
        <w:rPr>
          <w:lang w:val="en-GB"/>
        </w:rPr>
        <w:t>has to</w:t>
      </w:r>
      <w:proofErr w:type="gramEnd"/>
      <w:r w:rsidRPr="0011618D">
        <w:rPr>
          <w:lang w:val="en-GB"/>
        </w:rPr>
        <w:t xml:space="preserve"> approve the membership fee. The Board will present a proposal for the fee for the coming year.</w:t>
      </w:r>
      <w:r>
        <w:rPr>
          <w:lang w:val="en-GB"/>
        </w:rPr>
        <w:t>)</w:t>
      </w:r>
    </w:p>
    <w:p w14:paraId="730A2AD5" w14:textId="1F5CAD28" w:rsidR="0093451F" w:rsidRDefault="00510B98" w:rsidP="0093451F">
      <w:pPr>
        <w:pStyle w:val="ListParagraph"/>
        <w:numPr>
          <w:ilvl w:val="0"/>
          <w:numId w:val="5"/>
        </w:numPr>
        <w:rPr>
          <w:lang w:val="en-GB"/>
        </w:rPr>
      </w:pPr>
      <w:r>
        <w:rPr>
          <w:lang w:val="en-GB"/>
        </w:rPr>
        <w:t xml:space="preserve">The AGM </w:t>
      </w:r>
      <w:r w:rsidR="0093451F" w:rsidRPr="0093451F">
        <w:rPr>
          <w:lang w:val="en-GB"/>
        </w:rPr>
        <w:t xml:space="preserve">unanimously approved </w:t>
      </w:r>
      <w:r>
        <w:rPr>
          <w:lang w:val="en-GB"/>
        </w:rPr>
        <w:t>the motion of the Treasurer to keep the membership fee for 2019-2020 (2020) at the current rate</w:t>
      </w:r>
      <w:r w:rsidR="00162DE8">
        <w:rPr>
          <w:lang w:val="en-GB"/>
        </w:rPr>
        <w:t xml:space="preserve"> (</w:t>
      </w:r>
      <w:r w:rsidR="00162DE8">
        <w:rPr>
          <w:rFonts w:cstheme="minorHAnsi"/>
          <w:lang w:val="en-GB"/>
        </w:rPr>
        <w:t>€</w:t>
      </w:r>
      <w:r w:rsidR="00162DE8">
        <w:rPr>
          <w:lang w:val="en-GB"/>
        </w:rPr>
        <w:t xml:space="preserve">40 full </w:t>
      </w:r>
      <w:proofErr w:type="gramStart"/>
      <w:r w:rsidR="00162DE8">
        <w:rPr>
          <w:lang w:val="en-GB"/>
        </w:rPr>
        <w:t>members;</w:t>
      </w:r>
      <w:proofErr w:type="gramEnd"/>
      <w:r w:rsidR="00162DE8">
        <w:rPr>
          <w:lang w:val="en-GB"/>
        </w:rPr>
        <w:t xml:space="preserve"> </w:t>
      </w:r>
      <w:r w:rsidR="00162DE8">
        <w:rPr>
          <w:rFonts w:cstheme="minorHAnsi"/>
          <w:lang w:val="en-GB"/>
        </w:rPr>
        <w:t>€</w:t>
      </w:r>
      <w:r w:rsidR="00162DE8">
        <w:rPr>
          <w:lang w:val="en-GB"/>
        </w:rPr>
        <w:t>25 PhD students).</w:t>
      </w:r>
    </w:p>
    <w:p w14:paraId="4702363E" w14:textId="77777777" w:rsidR="0093451F" w:rsidRPr="0093451F" w:rsidRDefault="0093451F" w:rsidP="0093451F">
      <w:pPr>
        <w:pStyle w:val="ListParagraph"/>
        <w:rPr>
          <w:lang w:val="en-GB"/>
        </w:rPr>
      </w:pPr>
    </w:p>
    <w:p w14:paraId="328F6B2F" w14:textId="75BB6067" w:rsidR="00D93273" w:rsidRPr="00FF2B75" w:rsidRDefault="00D93273" w:rsidP="003E7387">
      <w:pPr>
        <w:pStyle w:val="ListParagraph"/>
        <w:numPr>
          <w:ilvl w:val="0"/>
          <w:numId w:val="2"/>
        </w:numPr>
        <w:rPr>
          <w:lang w:val="en-GB"/>
        </w:rPr>
      </w:pPr>
      <w:r w:rsidRPr="00FF2B75">
        <w:rPr>
          <w:lang w:val="en-GB"/>
        </w:rPr>
        <w:t>Symposium 2020</w:t>
      </w:r>
      <w:r w:rsidR="00707A82">
        <w:rPr>
          <w:lang w:val="en-GB"/>
        </w:rPr>
        <w:t xml:space="preserve"> </w:t>
      </w:r>
    </w:p>
    <w:p w14:paraId="4E3DA0CB" w14:textId="178ACCC9" w:rsidR="00D93273" w:rsidRDefault="00D93273" w:rsidP="00D93273">
      <w:pPr>
        <w:pStyle w:val="ListParagraph"/>
        <w:numPr>
          <w:ilvl w:val="1"/>
          <w:numId w:val="2"/>
        </w:numPr>
        <w:rPr>
          <w:lang w:val="en-GB"/>
        </w:rPr>
      </w:pPr>
      <w:r w:rsidRPr="00FF2B75">
        <w:rPr>
          <w:lang w:val="en-GB"/>
        </w:rPr>
        <w:t xml:space="preserve">The Board </w:t>
      </w:r>
      <w:r w:rsidR="0044568A">
        <w:rPr>
          <w:lang w:val="en-GB"/>
        </w:rPr>
        <w:t xml:space="preserve">has received an </w:t>
      </w:r>
      <w:r w:rsidR="0033382D">
        <w:rPr>
          <w:lang w:val="en-GB"/>
        </w:rPr>
        <w:t xml:space="preserve">expression of interest </w:t>
      </w:r>
      <w:r w:rsidR="0033382D" w:rsidRPr="00FF2B75">
        <w:rPr>
          <w:lang w:val="en-GB"/>
        </w:rPr>
        <w:t>to host the Symposium</w:t>
      </w:r>
      <w:r w:rsidR="00510B98">
        <w:rPr>
          <w:lang w:val="en-GB"/>
        </w:rPr>
        <w:t xml:space="preserve"> from the </w:t>
      </w:r>
      <w:proofErr w:type="spellStart"/>
      <w:r w:rsidR="00510B98">
        <w:rPr>
          <w:lang w:val="en-GB"/>
        </w:rPr>
        <w:t>Université</w:t>
      </w:r>
      <w:proofErr w:type="spellEnd"/>
      <w:r w:rsidR="00510B98">
        <w:rPr>
          <w:lang w:val="en-GB"/>
        </w:rPr>
        <w:t xml:space="preserve"> de Mons, Belgium</w:t>
      </w:r>
      <w:r w:rsidR="0033382D">
        <w:rPr>
          <w:lang w:val="en-GB"/>
        </w:rPr>
        <w:t>.</w:t>
      </w:r>
      <w:r w:rsidR="00510B98">
        <w:rPr>
          <w:lang w:val="en-GB"/>
        </w:rPr>
        <w:t xml:space="preserve"> This will take place in </w:t>
      </w:r>
      <w:r w:rsidR="00162DE8">
        <w:rPr>
          <w:lang w:val="en-GB"/>
        </w:rPr>
        <w:t xml:space="preserve">September or </w:t>
      </w:r>
      <w:r w:rsidR="00510B98">
        <w:rPr>
          <w:lang w:val="en-GB"/>
        </w:rPr>
        <w:t xml:space="preserve">October </w:t>
      </w:r>
      <w:proofErr w:type="gramStart"/>
      <w:r w:rsidR="00510B98">
        <w:rPr>
          <w:lang w:val="en-GB"/>
        </w:rPr>
        <w:t>2020,</w:t>
      </w:r>
      <w:proofErr w:type="gramEnd"/>
      <w:r w:rsidR="00510B98">
        <w:rPr>
          <w:lang w:val="en-GB"/>
        </w:rPr>
        <w:t xml:space="preserve"> details though still need working out.</w:t>
      </w:r>
      <w:r w:rsidR="00162DE8">
        <w:rPr>
          <w:lang w:val="en-GB"/>
        </w:rPr>
        <w:t xml:space="preserve"> The event is planned to last one and a half days.</w:t>
      </w:r>
      <w:r w:rsidR="00CD69E4">
        <w:rPr>
          <w:lang w:val="en-GB"/>
        </w:rPr>
        <w:t xml:space="preserve"> The Board is in favour of this proposal.</w:t>
      </w:r>
    </w:p>
    <w:p w14:paraId="0FC7B145" w14:textId="416B8769" w:rsidR="00517002" w:rsidRDefault="00517002" w:rsidP="00D93273">
      <w:pPr>
        <w:pStyle w:val="ListParagraph"/>
        <w:numPr>
          <w:ilvl w:val="1"/>
          <w:numId w:val="2"/>
        </w:numPr>
        <w:rPr>
          <w:lang w:val="en-GB"/>
        </w:rPr>
      </w:pPr>
      <w:r>
        <w:rPr>
          <w:lang w:val="en-GB"/>
        </w:rPr>
        <w:t xml:space="preserve">BW </w:t>
      </w:r>
      <w:r w:rsidR="00510B98">
        <w:rPr>
          <w:lang w:val="en-GB"/>
        </w:rPr>
        <w:t>will</w:t>
      </w:r>
      <w:r>
        <w:rPr>
          <w:lang w:val="en-GB"/>
        </w:rPr>
        <w:t xml:space="preserve"> inform membership about Symposium in November </w:t>
      </w:r>
      <w:r w:rsidR="00707A82">
        <w:rPr>
          <w:lang w:val="en-GB"/>
        </w:rPr>
        <w:t>20</w:t>
      </w:r>
      <w:r>
        <w:rPr>
          <w:lang w:val="en-GB"/>
        </w:rPr>
        <w:t xml:space="preserve">19 </w:t>
      </w:r>
    </w:p>
    <w:p w14:paraId="78513B9F" w14:textId="77777777" w:rsidR="00517002" w:rsidRPr="00FF2B75" w:rsidRDefault="00517002" w:rsidP="00517002">
      <w:pPr>
        <w:pStyle w:val="ListParagraph"/>
        <w:ind w:left="792"/>
        <w:rPr>
          <w:lang w:val="en-GB"/>
        </w:rPr>
      </w:pPr>
    </w:p>
    <w:p w14:paraId="4F88C9D1" w14:textId="560BAADE" w:rsidR="00707A82" w:rsidRDefault="00D93273" w:rsidP="00707A82">
      <w:pPr>
        <w:pStyle w:val="ListParagraph"/>
        <w:numPr>
          <w:ilvl w:val="0"/>
          <w:numId w:val="2"/>
        </w:numPr>
        <w:rPr>
          <w:lang w:val="en-GB"/>
        </w:rPr>
      </w:pPr>
      <w:r w:rsidRPr="00FF2B75">
        <w:rPr>
          <w:lang w:val="en-GB"/>
        </w:rPr>
        <w:t>7</w:t>
      </w:r>
      <w:r w:rsidR="003E7387" w:rsidRPr="00FF2B75">
        <w:rPr>
          <w:vertAlign w:val="superscript"/>
          <w:lang w:val="en-GB"/>
        </w:rPr>
        <w:t>th</w:t>
      </w:r>
      <w:r w:rsidR="003E7387" w:rsidRPr="00FF2B75">
        <w:rPr>
          <w:lang w:val="en-GB"/>
        </w:rPr>
        <w:t xml:space="preserve"> ICLHE Conference 20</w:t>
      </w:r>
      <w:r w:rsidR="00FF2B75" w:rsidRPr="00FF2B75">
        <w:rPr>
          <w:lang w:val="en-GB"/>
        </w:rPr>
        <w:t>21</w:t>
      </w:r>
      <w:r w:rsidR="00707A82">
        <w:rPr>
          <w:lang w:val="en-GB"/>
        </w:rPr>
        <w:t xml:space="preserve"> </w:t>
      </w:r>
    </w:p>
    <w:p w14:paraId="6886768C" w14:textId="2E3778E8" w:rsidR="00517002" w:rsidRPr="00707A82" w:rsidRDefault="00FF2B75" w:rsidP="00707A82">
      <w:pPr>
        <w:pStyle w:val="ListParagraph"/>
        <w:numPr>
          <w:ilvl w:val="1"/>
          <w:numId w:val="2"/>
        </w:numPr>
        <w:rPr>
          <w:lang w:val="en-GB"/>
        </w:rPr>
      </w:pPr>
      <w:r w:rsidRPr="00707A82">
        <w:rPr>
          <w:lang w:val="en-GB"/>
        </w:rPr>
        <w:t xml:space="preserve">The Board </w:t>
      </w:r>
      <w:r w:rsidR="00510B98">
        <w:rPr>
          <w:lang w:val="en-GB"/>
        </w:rPr>
        <w:t xml:space="preserve">is not yet </w:t>
      </w:r>
      <w:proofErr w:type="gramStart"/>
      <w:r w:rsidR="00510B98">
        <w:rPr>
          <w:lang w:val="en-GB"/>
        </w:rPr>
        <w:t>in a position</w:t>
      </w:r>
      <w:proofErr w:type="gramEnd"/>
      <w:r w:rsidR="00510B98">
        <w:rPr>
          <w:lang w:val="en-GB"/>
        </w:rPr>
        <w:t xml:space="preserve"> to announce the decision on a host for the next Conference 2021. Discussions are still ongoing. The Board </w:t>
      </w:r>
      <w:r w:rsidRPr="00707A82">
        <w:rPr>
          <w:lang w:val="en-GB"/>
        </w:rPr>
        <w:t xml:space="preserve">will provide an update </w:t>
      </w:r>
      <w:r w:rsidR="00510B98">
        <w:rPr>
          <w:lang w:val="en-GB"/>
        </w:rPr>
        <w:t xml:space="preserve">as soon as possible in the new year </w:t>
      </w:r>
      <w:r w:rsidR="00707A82">
        <w:rPr>
          <w:lang w:val="en-GB"/>
        </w:rPr>
        <w:t>2020</w:t>
      </w:r>
      <w:r w:rsidR="003E7387" w:rsidRPr="00707A82">
        <w:rPr>
          <w:lang w:val="en-GB"/>
        </w:rPr>
        <w:t>.</w:t>
      </w:r>
      <w:r w:rsidR="00517002" w:rsidRPr="00707A82">
        <w:rPr>
          <w:lang w:val="en-GB"/>
        </w:rPr>
        <w:t xml:space="preserve"> </w:t>
      </w:r>
    </w:p>
    <w:p w14:paraId="01AA1EFF" w14:textId="77777777" w:rsidR="00517002" w:rsidRPr="00517002" w:rsidRDefault="00517002" w:rsidP="00517002">
      <w:pPr>
        <w:rPr>
          <w:lang w:val="en-GB"/>
        </w:rPr>
      </w:pPr>
    </w:p>
    <w:p w14:paraId="6383D4D3" w14:textId="40A6FAA0" w:rsidR="00245EB8" w:rsidRPr="00FF2B75" w:rsidRDefault="005B54A3" w:rsidP="00245EB8">
      <w:pPr>
        <w:pStyle w:val="ListParagraph"/>
        <w:numPr>
          <w:ilvl w:val="0"/>
          <w:numId w:val="2"/>
        </w:numPr>
        <w:rPr>
          <w:lang w:val="en-GB"/>
        </w:rPr>
      </w:pPr>
      <w:r w:rsidRPr="00FF2B75">
        <w:rPr>
          <w:lang w:val="en-GB"/>
        </w:rPr>
        <w:lastRenderedPageBreak/>
        <w:t>Notices and motions submitted to the AGM by members</w:t>
      </w:r>
    </w:p>
    <w:p w14:paraId="7764CAD9" w14:textId="77777777" w:rsidR="00707A82" w:rsidRDefault="005F6E01" w:rsidP="00707A82">
      <w:pPr>
        <w:pStyle w:val="ListParagraph"/>
        <w:numPr>
          <w:ilvl w:val="1"/>
          <w:numId w:val="2"/>
        </w:numPr>
        <w:rPr>
          <w:lang w:val="en-GB"/>
        </w:rPr>
      </w:pPr>
      <w:r w:rsidRPr="00FF2B75">
        <w:rPr>
          <w:lang w:val="en-GB"/>
        </w:rPr>
        <w:t xml:space="preserve">Note: </w:t>
      </w:r>
      <w:r w:rsidR="003E7387" w:rsidRPr="00FF2B75">
        <w:rPr>
          <w:lang w:val="en-GB"/>
        </w:rPr>
        <w:t>None had been submitted in advance of the meeting.</w:t>
      </w:r>
    </w:p>
    <w:p w14:paraId="27615D43" w14:textId="2C6B3407" w:rsidR="00707A82" w:rsidRDefault="00517002" w:rsidP="00707A82">
      <w:pPr>
        <w:pStyle w:val="ListParagraph"/>
        <w:numPr>
          <w:ilvl w:val="1"/>
          <w:numId w:val="2"/>
        </w:numPr>
        <w:rPr>
          <w:lang w:val="en-GB"/>
        </w:rPr>
      </w:pPr>
      <w:r w:rsidRPr="00707A82">
        <w:rPr>
          <w:lang w:val="en-GB"/>
        </w:rPr>
        <w:t xml:space="preserve">KH will remain </w:t>
      </w:r>
      <w:r w:rsidR="00162DE8">
        <w:rPr>
          <w:lang w:val="en-GB"/>
        </w:rPr>
        <w:t xml:space="preserve">nominally </w:t>
      </w:r>
      <w:r w:rsidRPr="00707A82">
        <w:rPr>
          <w:lang w:val="en-GB"/>
        </w:rPr>
        <w:t xml:space="preserve">on </w:t>
      </w:r>
      <w:r w:rsidR="00162DE8">
        <w:rPr>
          <w:lang w:val="en-GB"/>
        </w:rPr>
        <w:t xml:space="preserve">the </w:t>
      </w:r>
      <w:r w:rsidRPr="00707A82">
        <w:rPr>
          <w:lang w:val="en-GB"/>
        </w:rPr>
        <w:t xml:space="preserve">board until </w:t>
      </w:r>
      <w:r w:rsidR="00162DE8">
        <w:rPr>
          <w:lang w:val="en-GB"/>
        </w:rPr>
        <w:t xml:space="preserve">legal and </w:t>
      </w:r>
      <w:r w:rsidRPr="00707A82">
        <w:rPr>
          <w:lang w:val="en-GB"/>
        </w:rPr>
        <w:t>technical</w:t>
      </w:r>
      <w:r w:rsidR="00162DE8">
        <w:rPr>
          <w:lang w:val="en-GB"/>
        </w:rPr>
        <w:t xml:space="preserve"> changes have been made to the Chamber of Commerce registration and the bank matters</w:t>
      </w:r>
      <w:r w:rsidRPr="00707A82">
        <w:rPr>
          <w:lang w:val="en-GB"/>
        </w:rPr>
        <w:t>.</w:t>
      </w:r>
    </w:p>
    <w:p w14:paraId="3573BB76" w14:textId="77777777" w:rsidR="00707A82" w:rsidRPr="00707A82" w:rsidRDefault="00707A82" w:rsidP="00707A82">
      <w:pPr>
        <w:rPr>
          <w:lang w:val="en-GB"/>
        </w:rPr>
      </w:pPr>
    </w:p>
    <w:p w14:paraId="53888B1A" w14:textId="18A6DCE5" w:rsidR="00064B24" w:rsidRDefault="00245EB8" w:rsidP="00245EB8">
      <w:pPr>
        <w:pStyle w:val="ListParagraph"/>
        <w:numPr>
          <w:ilvl w:val="0"/>
          <w:numId w:val="2"/>
        </w:numPr>
        <w:rPr>
          <w:lang w:val="en-GB"/>
        </w:rPr>
      </w:pPr>
      <w:r>
        <w:rPr>
          <w:lang w:val="en-GB"/>
        </w:rPr>
        <w:t>Any other business</w:t>
      </w:r>
      <w:r w:rsidR="00707A82">
        <w:rPr>
          <w:lang w:val="en-GB"/>
        </w:rPr>
        <w:t xml:space="preserve"> </w:t>
      </w:r>
    </w:p>
    <w:p w14:paraId="260BC96D" w14:textId="342C1DDD" w:rsidR="00517002" w:rsidRDefault="00517002" w:rsidP="00517002">
      <w:pPr>
        <w:pStyle w:val="ListParagraph"/>
        <w:ind w:left="360"/>
        <w:rPr>
          <w:lang w:val="en-GB"/>
        </w:rPr>
      </w:pPr>
      <w:r>
        <w:rPr>
          <w:lang w:val="en-GB"/>
        </w:rPr>
        <w:t>Question</w:t>
      </w:r>
      <w:r w:rsidR="00707A82">
        <w:rPr>
          <w:lang w:val="en-GB"/>
        </w:rPr>
        <w:t xml:space="preserve"> by Annette Bradford</w:t>
      </w:r>
      <w:r>
        <w:rPr>
          <w:lang w:val="en-GB"/>
        </w:rPr>
        <w:t xml:space="preserve">: </w:t>
      </w:r>
      <w:r w:rsidR="00707A82">
        <w:rPr>
          <w:lang w:val="en-GB"/>
        </w:rPr>
        <w:t>Should ICLHE develop an</w:t>
      </w:r>
      <w:r>
        <w:rPr>
          <w:lang w:val="en-GB"/>
        </w:rPr>
        <w:t xml:space="preserve"> organisational approach to attend </w:t>
      </w:r>
      <w:r w:rsidR="00707A82">
        <w:rPr>
          <w:lang w:val="en-GB"/>
        </w:rPr>
        <w:t>large</w:t>
      </w:r>
      <w:r>
        <w:rPr>
          <w:lang w:val="en-GB"/>
        </w:rPr>
        <w:t xml:space="preserve"> conferences</w:t>
      </w:r>
      <w:r w:rsidR="00707A82">
        <w:rPr>
          <w:lang w:val="en-GB"/>
        </w:rPr>
        <w:t xml:space="preserve"> (e.g. EAIE)</w:t>
      </w:r>
      <w:r>
        <w:rPr>
          <w:lang w:val="en-GB"/>
        </w:rPr>
        <w:t>?</w:t>
      </w:r>
    </w:p>
    <w:p w14:paraId="1B826CD2" w14:textId="550E94DC" w:rsidR="00162DE8" w:rsidRDefault="00162DE8" w:rsidP="00517002">
      <w:pPr>
        <w:pStyle w:val="ListParagraph"/>
        <w:ind w:left="360"/>
        <w:rPr>
          <w:lang w:val="en-GB"/>
        </w:rPr>
      </w:pPr>
      <w:r>
        <w:rPr>
          <w:lang w:val="en-GB"/>
        </w:rPr>
        <w:t>JV: Both Board members and others attend many different conferences during the year. It would be helpful to coordinate this across the membership. The Board will take this point up.</w:t>
      </w:r>
    </w:p>
    <w:p w14:paraId="5CC2E8E5" w14:textId="77777777" w:rsidR="00517002" w:rsidRDefault="00517002" w:rsidP="00517002">
      <w:pPr>
        <w:pStyle w:val="ListParagraph"/>
        <w:ind w:left="360"/>
        <w:rPr>
          <w:lang w:val="en-GB"/>
        </w:rPr>
      </w:pPr>
    </w:p>
    <w:p w14:paraId="384D463A" w14:textId="05C0F6DF" w:rsidR="00D75D49" w:rsidRPr="00EC780E" w:rsidRDefault="00D75D49" w:rsidP="00245EB8">
      <w:pPr>
        <w:pStyle w:val="ListParagraph"/>
        <w:numPr>
          <w:ilvl w:val="0"/>
          <w:numId w:val="2"/>
        </w:numPr>
        <w:rPr>
          <w:lang w:val="en-GB"/>
        </w:rPr>
      </w:pPr>
      <w:r>
        <w:rPr>
          <w:lang w:val="en-GB"/>
        </w:rPr>
        <w:t>Close of meeting</w:t>
      </w:r>
      <w:r w:rsidR="00707A82">
        <w:rPr>
          <w:lang w:val="en-GB"/>
        </w:rPr>
        <w:t xml:space="preserve"> at 11.59</w:t>
      </w:r>
    </w:p>
    <w:p w14:paraId="078BFA7D" w14:textId="407FB17C" w:rsidR="00064B24" w:rsidRPr="00077464" w:rsidRDefault="00064B24">
      <w:pPr>
        <w:rPr>
          <w:sz w:val="20"/>
          <w:szCs w:val="20"/>
          <w:lang w:val="en-GB"/>
        </w:rPr>
      </w:pPr>
    </w:p>
    <w:p w14:paraId="2015319A" w14:textId="751164F7" w:rsidR="00A107E3" w:rsidRDefault="00D464EB">
      <w:pPr>
        <w:rPr>
          <w:lang w:val="en-GB"/>
        </w:rPr>
      </w:pPr>
      <w:r>
        <w:rPr>
          <w:lang w:val="en-GB"/>
        </w:rPr>
        <w:t>Robert Wilkinson</w:t>
      </w:r>
      <w:r>
        <w:rPr>
          <w:lang w:val="en-GB"/>
        </w:rPr>
        <w:tab/>
      </w:r>
      <w:r>
        <w:rPr>
          <w:lang w:val="en-GB"/>
        </w:rPr>
        <w:tab/>
      </w:r>
      <w:r>
        <w:rPr>
          <w:lang w:val="en-GB"/>
        </w:rPr>
        <w:tab/>
      </w:r>
      <w:r>
        <w:rPr>
          <w:lang w:val="en-GB"/>
        </w:rPr>
        <w:tab/>
      </w:r>
      <w:r w:rsidR="007703F1">
        <w:rPr>
          <w:lang w:val="en-GB"/>
        </w:rPr>
        <w:tab/>
      </w:r>
      <w:r w:rsidR="00707A82">
        <w:rPr>
          <w:lang w:val="en-GB"/>
        </w:rPr>
        <w:t>Patrick Studer</w:t>
      </w:r>
      <w:r w:rsidR="007703F1">
        <w:rPr>
          <w:lang w:val="en-GB"/>
        </w:rPr>
        <w:br/>
      </w:r>
      <w:r>
        <w:rPr>
          <w:lang w:val="en-GB"/>
        </w:rPr>
        <w:t>Chair, ICLHE</w:t>
      </w:r>
      <w:r>
        <w:rPr>
          <w:lang w:val="en-GB"/>
        </w:rPr>
        <w:tab/>
      </w:r>
      <w:r>
        <w:rPr>
          <w:lang w:val="en-GB"/>
        </w:rPr>
        <w:tab/>
      </w:r>
      <w:r>
        <w:rPr>
          <w:lang w:val="en-GB"/>
        </w:rPr>
        <w:tab/>
      </w:r>
      <w:r>
        <w:rPr>
          <w:lang w:val="en-GB"/>
        </w:rPr>
        <w:tab/>
      </w:r>
      <w:r>
        <w:rPr>
          <w:lang w:val="en-GB"/>
        </w:rPr>
        <w:tab/>
      </w:r>
      <w:r>
        <w:rPr>
          <w:lang w:val="en-GB"/>
        </w:rPr>
        <w:tab/>
      </w:r>
      <w:r w:rsidR="00707A82">
        <w:rPr>
          <w:lang w:val="en-GB"/>
        </w:rPr>
        <w:t xml:space="preserve">For the </w:t>
      </w:r>
      <w:r>
        <w:rPr>
          <w:lang w:val="en-GB"/>
        </w:rPr>
        <w:t>Secretary, ICLHE</w:t>
      </w:r>
    </w:p>
    <w:p w14:paraId="681CB084" w14:textId="0D267B9C" w:rsidR="005B54A3" w:rsidRDefault="007A2608">
      <w:pPr>
        <w:rPr>
          <w:lang w:val="en-GB"/>
        </w:rPr>
      </w:pPr>
      <w:hyperlink r:id="rId7" w:history="1">
        <w:r w:rsidR="005B54A3" w:rsidRPr="00DC153E">
          <w:rPr>
            <w:rStyle w:val="Hyperlink"/>
            <w:lang w:val="en-GB"/>
          </w:rPr>
          <w:t>info@iclhe.org</w:t>
        </w:r>
      </w:hyperlink>
      <w:r w:rsidR="005B54A3">
        <w:rPr>
          <w:lang w:val="en-GB"/>
        </w:rPr>
        <w:t xml:space="preserve"> </w:t>
      </w:r>
    </w:p>
    <w:p w14:paraId="1860CAA5" w14:textId="544ACD8B" w:rsidR="003E7387" w:rsidRDefault="003E7387">
      <w:pPr>
        <w:rPr>
          <w:lang w:val="en-GB"/>
        </w:rPr>
      </w:pPr>
    </w:p>
    <w:p w14:paraId="0D0111D4" w14:textId="2A343B03" w:rsidR="005F6E01" w:rsidRDefault="005F6E01">
      <w:pPr>
        <w:rPr>
          <w:lang w:val="en-GB"/>
        </w:rPr>
      </w:pPr>
    </w:p>
    <w:sectPr w:rsidR="005F6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1774E"/>
    <w:multiLevelType w:val="hybridMultilevel"/>
    <w:tmpl w:val="8EA6196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784F9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B33135"/>
    <w:multiLevelType w:val="hybridMultilevel"/>
    <w:tmpl w:val="2AB4A05A"/>
    <w:lvl w:ilvl="0" w:tplc="0214F5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D63D75"/>
    <w:multiLevelType w:val="hybridMultilevel"/>
    <w:tmpl w:val="C81C96C6"/>
    <w:lvl w:ilvl="0" w:tplc="A080C6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ED2CA7"/>
    <w:multiLevelType w:val="hybridMultilevel"/>
    <w:tmpl w:val="6EB0F5AE"/>
    <w:lvl w:ilvl="0" w:tplc="A3545946">
      <w:start w:val="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12"/>
    <w:rsid w:val="00064B24"/>
    <w:rsid w:val="00077464"/>
    <w:rsid w:val="0011618D"/>
    <w:rsid w:val="00162DE8"/>
    <w:rsid w:val="001B6E9B"/>
    <w:rsid w:val="00245EB8"/>
    <w:rsid w:val="0033382D"/>
    <w:rsid w:val="003625BD"/>
    <w:rsid w:val="003E7387"/>
    <w:rsid w:val="00432821"/>
    <w:rsid w:val="0044568A"/>
    <w:rsid w:val="00510B98"/>
    <w:rsid w:val="00517002"/>
    <w:rsid w:val="0059393F"/>
    <w:rsid w:val="005B54A3"/>
    <w:rsid w:val="005F6E01"/>
    <w:rsid w:val="0060237C"/>
    <w:rsid w:val="00695DC2"/>
    <w:rsid w:val="006F5167"/>
    <w:rsid w:val="00707A82"/>
    <w:rsid w:val="007703F1"/>
    <w:rsid w:val="007A2608"/>
    <w:rsid w:val="007B3792"/>
    <w:rsid w:val="007C6B09"/>
    <w:rsid w:val="008B2312"/>
    <w:rsid w:val="008C4311"/>
    <w:rsid w:val="008D4589"/>
    <w:rsid w:val="009225B6"/>
    <w:rsid w:val="0093451F"/>
    <w:rsid w:val="00A107E3"/>
    <w:rsid w:val="00A54A1F"/>
    <w:rsid w:val="00AD36D0"/>
    <w:rsid w:val="00AE70FA"/>
    <w:rsid w:val="00B47B31"/>
    <w:rsid w:val="00B946AF"/>
    <w:rsid w:val="00C21FBE"/>
    <w:rsid w:val="00C251EA"/>
    <w:rsid w:val="00C357B8"/>
    <w:rsid w:val="00C912A4"/>
    <w:rsid w:val="00CB4A48"/>
    <w:rsid w:val="00CD69E4"/>
    <w:rsid w:val="00D464EB"/>
    <w:rsid w:val="00D75D49"/>
    <w:rsid w:val="00D80CA7"/>
    <w:rsid w:val="00D93273"/>
    <w:rsid w:val="00E95952"/>
    <w:rsid w:val="00E97214"/>
    <w:rsid w:val="00F113AD"/>
    <w:rsid w:val="00FF2B75"/>
    <w:rsid w:val="0B643C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F513"/>
  <w15:chartTrackingRefBased/>
  <w15:docId w15:val="{EA3094C7-31D0-4CFA-877F-E04B28FA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312"/>
    <w:pPr>
      <w:ind w:left="720"/>
      <w:contextualSpacing/>
    </w:pPr>
  </w:style>
  <w:style w:type="character" w:styleId="Hyperlink">
    <w:name w:val="Hyperlink"/>
    <w:basedOn w:val="DefaultParagraphFont"/>
    <w:uiPriority w:val="99"/>
    <w:unhideWhenUsed/>
    <w:rsid w:val="007703F1"/>
    <w:rPr>
      <w:color w:val="0563C1" w:themeColor="hyperlink"/>
      <w:u w:val="single"/>
    </w:rPr>
  </w:style>
  <w:style w:type="character" w:customStyle="1" w:styleId="UnresolvedMention1">
    <w:name w:val="Unresolved Mention1"/>
    <w:basedOn w:val="DefaultParagraphFont"/>
    <w:uiPriority w:val="99"/>
    <w:semiHidden/>
    <w:unhideWhenUsed/>
    <w:rsid w:val="007703F1"/>
    <w:rPr>
      <w:color w:val="808080"/>
      <w:shd w:val="clear" w:color="auto" w:fill="E6E6E6"/>
    </w:rPr>
  </w:style>
  <w:style w:type="character" w:styleId="CommentReference">
    <w:name w:val="annotation reference"/>
    <w:basedOn w:val="DefaultParagraphFont"/>
    <w:uiPriority w:val="99"/>
    <w:semiHidden/>
    <w:unhideWhenUsed/>
    <w:rsid w:val="00AE70FA"/>
    <w:rPr>
      <w:sz w:val="16"/>
      <w:szCs w:val="16"/>
    </w:rPr>
  </w:style>
  <w:style w:type="paragraph" w:styleId="CommentText">
    <w:name w:val="annotation text"/>
    <w:basedOn w:val="Normal"/>
    <w:link w:val="CommentTextChar"/>
    <w:uiPriority w:val="99"/>
    <w:semiHidden/>
    <w:unhideWhenUsed/>
    <w:rsid w:val="00AE70FA"/>
    <w:pPr>
      <w:spacing w:line="240" w:lineRule="auto"/>
    </w:pPr>
    <w:rPr>
      <w:sz w:val="20"/>
      <w:szCs w:val="20"/>
    </w:rPr>
  </w:style>
  <w:style w:type="character" w:customStyle="1" w:styleId="CommentTextChar">
    <w:name w:val="Comment Text Char"/>
    <w:basedOn w:val="DefaultParagraphFont"/>
    <w:link w:val="CommentText"/>
    <w:uiPriority w:val="99"/>
    <w:semiHidden/>
    <w:rsid w:val="00AE70FA"/>
    <w:rPr>
      <w:sz w:val="20"/>
      <w:szCs w:val="20"/>
    </w:rPr>
  </w:style>
  <w:style w:type="paragraph" w:styleId="CommentSubject">
    <w:name w:val="annotation subject"/>
    <w:basedOn w:val="CommentText"/>
    <w:next w:val="CommentText"/>
    <w:link w:val="CommentSubjectChar"/>
    <w:uiPriority w:val="99"/>
    <w:semiHidden/>
    <w:unhideWhenUsed/>
    <w:rsid w:val="00AE70FA"/>
    <w:rPr>
      <w:b/>
      <w:bCs/>
    </w:rPr>
  </w:style>
  <w:style w:type="character" w:customStyle="1" w:styleId="CommentSubjectChar">
    <w:name w:val="Comment Subject Char"/>
    <w:basedOn w:val="CommentTextChar"/>
    <w:link w:val="CommentSubject"/>
    <w:uiPriority w:val="99"/>
    <w:semiHidden/>
    <w:rsid w:val="00AE70FA"/>
    <w:rPr>
      <w:b/>
      <w:bCs/>
      <w:sz w:val="20"/>
      <w:szCs w:val="20"/>
    </w:rPr>
  </w:style>
  <w:style w:type="paragraph" w:styleId="BalloonText">
    <w:name w:val="Balloon Text"/>
    <w:basedOn w:val="Normal"/>
    <w:link w:val="BalloonTextChar"/>
    <w:uiPriority w:val="99"/>
    <w:semiHidden/>
    <w:unhideWhenUsed/>
    <w:rsid w:val="00AE70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0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iclh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95CF-1898-402F-82C4-928B1B55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Wilkinson</dc:creator>
  <cp:keywords/>
  <dc:description/>
  <cp:lastModifiedBy>Robert Wilkinson</cp:lastModifiedBy>
  <cp:revision>2</cp:revision>
  <cp:lastPrinted>2018-07-23T10:36:00Z</cp:lastPrinted>
  <dcterms:created xsi:type="dcterms:W3CDTF">2020-03-10T11:12:00Z</dcterms:created>
  <dcterms:modified xsi:type="dcterms:W3CDTF">2020-03-10T11:12:00Z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